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040D" w14:textId="0969C701" w:rsidR="00416617" w:rsidRPr="00C75B03" w:rsidRDefault="00416617" w:rsidP="00416617">
      <w:pPr>
        <w:snapToGrid w:val="0"/>
        <w:spacing w:after="100" w:line="400" w:lineRule="exact"/>
        <w:rPr>
          <w:rFonts w:ascii="Calibri" w:hAnsi="Calibri" w:cs="Times New Roman (Hoofdtekst CS)"/>
          <w:b/>
          <w:bCs/>
          <w:color w:val="A787BD"/>
          <w:sz w:val="36"/>
          <w:szCs w:val="36"/>
        </w:rPr>
      </w:pPr>
      <w:r w:rsidRPr="00EC12FF">
        <w:rPr>
          <w:rFonts w:ascii="Calibri" w:hAnsi="Calibri" w:cs="Times New Roman (Hoofdtekst CS)"/>
          <w:b/>
          <w:bCs/>
          <w:color w:val="A787BD"/>
          <w:sz w:val="36"/>
          <w:szCs w:val="36"/>
        </w:rPr>
        <w:t>Folder</w:t>
      </w:r>
      <w:r w:rsidR="009B78FF">
        <w:rPr>
          <w:rFonts w:ascii="Calibri" w:hAnsi="Calibri" w:cs="Times New Roman (Hoofdtekst CS)"/>
          <w:b/>
          <w:bCs/>
          <w:color w:val="A787BD"/>
          <w:sz w:val="36"/>
          <w:szCs w:val="36"/>
        </w:rPr>
        <w:t xml:space="preserve"> 2</w:t>
      </w:r>
    </w:p>
    <w:p w14:paraId="5692A85D" w14:textId="5A3CCD83" w:rsidR="009B78FF" w:rsidRPr="009B78FF" w:rsidRDefault="009B78FF" w:rsidP="009B78FF">
      <w:pPr>
        <w:snapToGrid w:val="0"/>
        <w:spacing w:line="720" w:lineRule="exact"/>
        <w:rPr>
          <w:rFonts w:ascii="Calibri" w:hAnsi="Calibri" w:cs="Times New Roman (Hoofdtekst CS)"/>
          <w:b/>
          <w:bCs/>
          <w:color w:val="452161"/>
          <w:spacing w:val="-6"/>
          <w:sz w:val="66"/>
          <w:szCs w:val="66"/>
        </w:rPr>
      </w:pPr>
      <w:r w:rsidRPr="009B78FF">
        <w:rPr>
          <w:rFonts w:ascii="Calibri" w:hAnsi="Calibri" w:cs="Times New Roman (Hoofdtekst CS)"/>
          <w:b/>
          <w:bCs/>
          <w:color w:val="452161"/>
          <w:spacing w:val="-6"/>
          <w:sz w:val="66"/>
          <w:szCs w:val="66"/>
        </w:rPr>
        <w:t xml:space="preserve">Samenvatting </w:t>
      </w:r>
      <w:r w:rsidR="00E02B7B">
        <w:rPr>
          <w:rFonts w:ascii="Calibri" w:hAnsi="Calibri" w:cs="Times New Roman (Hoofdtekst CS)"/>
          <w:b/>
          <w:bCs/>
          <w:color w:val="452161"/>
          <w:spacing w:val="-6"/>
          <w:sz w:val="66"/>
          <w:szCs w:val="66"/>
        </w:rPr>
        <w:t xml:space="preserve">nieuwe </w:t>
      </w:r>
      <w:r w:rsidRPr="009B78FF">
        <w:rPr>
          <w:rFonts w:ascii="Calibri" w:hAnsi="Calibri" w:cs="Times New Roman (Hoofdtekst CS)"/>
          <w:b/>
          <w:bCs/>
          <w:color w:val="452161"/>
          <w:spacing w:val="-6"/>
          <w:sz w:val="66"/>
          <w:szCs w:val="66"/>
        </w:rPr>
        <w:t xml:space="preserve">Leidraad voor het leren dienstdoen </w:t>
      </w:r>
    </w:p>
    <w:p w14:paraId="02535968" w14:textId="77777777" w:rsidR="00C75B03" w:rsidRDefault="00C75B03" w:rsidP="00C75B03">
      <w:pPr>
        <w:snapToGrid w:val="0"/>
        <w:spacing w:after="40" w:line="400" w:lineRule="exact"/>
        <w:rPr>
          <w:rFonts w:ascii="Calibri" w:hAnsi="Calibri" w:cs="Times New Roman (Hoofdtekst CS)"/>
          <w:b/>
          <w:bCs/>
          <w:color w:val="A787BD"/>
          <w:sz w:val="36"/>
          <w:szCs w:val="36"/>
        </w:rPr>
      </w:pPr>
      <w:r>
        <w:rPr>
          <w:rFonts w:ascii="Calibri" w:hAnsi="Calibri" w:cs="Times New Roman (Hoofdtekst CS)"/>
          <w:b/>
          <w:bCs/>
          <w:color w:val="A787BD"/>
          <w:sz w:val="36"/>
          <w:szCs w:val="36"/>
        </w:rPr>
        <w:br/>
      </w:r>
      <w:r w:rsidRPr="00EC12FF">
        <w:rPr>
          <w:rFonts w:ascii="Calibri" w:hAnsi="Calibri" w:cs="Times New Roman (Hoofdtekst CS)"/>
          <w:b/>
          <w:bCs/>
          <w:color w:val="A787BD"/>
          <w:sz w:val="36"/>
          <w:szCs w:val="36"/>
        </w:rPr>
        <w:t>Voor alle betrokkenen op de huisartsenpost</w:t>
      </w:r>
    </w:p>
    <w:p w14:paraId="5299A3A7" w14:textId="77777777"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lang w:val="en-GB" w:eastAsia="en-GB"/>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7FBB4DA5" w14:textId="60989E22" w:rsidR="006D3466" w:rsidRPr="006D3466" w:rsidRDefault="006D3466" w:rsidP="006D3466">
      <w:pPr>
        <w:snapToGrid w:val="0"/>
        <w:spacing w:line="360" w:lineRule="exact"/>
        <w:ind w:right="1588"/>
        <w:rPr>
          <w:rFonts w:ascii="Calibri" w:hAnsi="Calibri" w:cs="Times New Roman (Hoofdtekst CS)"/>
          <w:b/>
          <w:bCs/>
          <w:color w:val="452161"/>
        </w:rPr>
      </w:pPr>
      <w:r w:rsidRPr="006D3466">
        <w:rPr>
          <w:rFonts w:ascii="Calibri" w:hAnsi="Calibri" w:cs="Times New Roman (Hoofdtekst CS)"/>
          <w:b/>
          <w:bCs/>
          <w:color w:val="452161"/>
        </w:rPr>
        <w:t xml:space="preserve">Leren dienstdoen op de huisartsenpost is een onderdeel van de opleiding voor aios huisartsgeneeskunde. In </w:t>
      </w:r>
      <w:r w:rsidR="005D4AB6">
        <w:rPr>
          <w:rFonts w:ascii="Calibri" w:hAnsi="Calibri" w:cs="Times New Roman (Hoofdtekst CS)"/>
          <w:b/>
          <w:bCs/>
          <w:color w:val="452161"/>
        </w:rPr>
        <w:t xml:space="preserve">de </w:t>
      </w:r>
      <w:hyperlink r:id="rId12" w:history="1">
        <w:r w:rsidR="005D4AB6" w:rsidRPr="00D41428">
          <w:rPr>
            <w:rStyle w:val="Hyperlink"/>
            <w:rFonts w:ascii="Calibri" w:hAnsi="Calibri" w:cs="Times New Roman (Hoofdtekst CS)"/>
            <w:b/>
            <w:bCs/>
          </w:rPr>
          <w:t>Leidraad</w:t>
        </w:r>
        <w:r w:rsidRPr="00D41428">
          <w:rPr>
            <w:rStyle w:val="Hyperlink"/>
            <w:rFonts w:ascii="Calibri" w:hAnsi="Calibri" w:cs="Times New Roman (Hoofdtekst CS)"/>
            <w:b/>
            <w:bCs/>
          </w:rPr>
          <w:t xml:space="preserve"> </w:t>
        </w:r>
        <w:r w:rsidR="003C27EC" w:rsidRPr="00D41428">
          <w:rPr>
            <w:rStyle w:val="Hyperlink"/>
            <w:rFonts w:ascii="Calibri" w:hAnsi="Calibri" w:cs="Times New Roman (Hoofdtekst CS)"/>
            <w:b/>
            <w:bCs/>
          </w:rPr>
          <w:t>Diensten</w:t>
        </w:r>
      </w:hyperlink>
      <w:r w:rsidR="003C27EC">
        <w:rPr>
          <w:rFonts w:ascii="Calibri" w:hAnsi="Calibri" w:cs="Times New Roman (Hoofdtekst CS)"/>
          <w:b/>
          <w:bCs/>
          <w:color w:val="452161"/>
        </w:rPr>
        <w:t xml:space="preserve"> </w:t>
      </w:r>
      <w:r w:rsidRPr="006D3466">
        <w:rPr>
          <w:rFonts w:ascii="Calibri" w:hAnsi="Calibri" w:cs="Times New Roman (Hoofdtekst CS)"/>
          <w:b/>
          <w:bCs/>
          <w:color w:val="452161"/>
        </w:rPr>
        <w:t xml:space="preserve">staan </w:t>
      </w:r>
      <w:r w:rsidR="005D4AB6">
        <w:rPr>
          <w:rFonts w:ascii="Calibri" w:hAnsi="Calibri" w:cs="Times New Roman (Hoofdtekst CS)"/>
          <w:b/>
          <w:bCs/>
          <w:color w:val="452161"/>
        </w:rPr>
        <w:t xml:space="preserve">de </w:t>
      </w:r>
      <w:r w:rsidRPr="006D3466">
        <w:rPr>
          <w:rFonts w:ascii="Calibri" w:hAnsi="Calibri" w:cs="Times New Roman (Hoofdtekst CS)"/>
          <w:b/>
          <w:bCs/>
          <w:color w:val="452161"/>
        </w:rPr>
        <w:t xml:space="preserve">randvoorwaarden voor het leren dienstdoen op de huisartsenpost. </w:t>
      </w:r>
      <w:r w:rsidR="005D4AB6">
        <w:rPr>
          <w:rFonts w:ascii="Calibri" w:hAnsi="Calibri" w:cs="Times New Roman (Hoofdtekst CS)"/>
          <w:b/>
          <w:bCs/>
          <w:color w:val="452161"/>
        </w:rPr>
        <w:t xml:space="preserve">Vanaf november 2022 </w:t>
      </w:r>
      <w:r w:rsidR="003C27EC">
        <w:rPr>
          <w:rFonts w:ascii="Calibri" w:hAnsi="Calibri" w:cs="Times New Roman (Hoofdtekst CS)"/>
          <w:b/>
          <w:bCs/>
          <w:color w:val="452161"/>
        </w:rPr>
        <w:t>is de</w:t>
      </w:r>
      <w:r w:rsidR="005D4AB6">
        <w:rPr>
          <w:rFonts w:ascii="Calibri" w:hAnsi="Calibri" w:cs="Times New Roman (Hoofdtekst CS)"/>
          <w:b/>
          <w:bCs/>
          <w:color w:val="452161"/>
        </w:rPr>
        <w:t xml:space="preserve"> Leidraad</w:t>
      </w:r>
      <w:r w:rsidR="003C27EC">
        <w:rPr>
          <w:rFonts w:ascii="Calibri" w:hAnsi="Calibri" w:cs="Times New Roman (Hoofdtekst CS)"/>
          <w:b/>
          <w:bCs/>
          <w:color w:val="452161"/>
        </w:rPr>
        <w:t xml:space="preserve"> vernieuwd</w:t>
      </w:r>
      <w:r w:rsidR="005D4AB6">
        <w:rPr>
          <w:rFonts w:ascii="Calibri" w:hAnsi="Calibri" w:cs="Times New Roman (Hoofdtekst CS)"/>
          <w:b/>
          <w:bCs/>
          <w:color w:val="452161"/>
        </w:rPr>
        <w:t>.</w:t>
      </w:r>
    </w:p>
    <w:p w14:paraId="4F9EA834" w14:textId="77777777" w:rsidR="006D3466" w:rsidRPr="006D3466" w:rsidRDefault="006D3466" w:rsidP="006D3466">
      <w:pPr>
        <w:snapToGrid w:val="0"/>
        <w:spacing w:line="281" w:lineRule="auto"/>
        <w:rPr>
          <w:rFonts w:ascii="Calibri" w:hAnsi="Calibri" w:cs="Times New Roman (Hoofdtekst CS)"/>
          <w:iCs/>
          <w:sz w:val="22"/>
        </w:rPr>
      </w:pPr>
    </w:p>
    <w:p w14:paraId="35DA853F" w14:textId="47E8B829" w:rsidR="00331AEF" w:rsidRDefault="006D3466" w:rsidP="006D3466">
      <w:pPr>
        <w:snapToGrid w:val="0"/>
        <w:spacing w:line="281" w:lineRule="auto"/>
        <w:ind w:left="227" w:hanging="227"/>
        <w:rPr>
          <w:rFonts w:ascii="Calibri" w:hAnsi="Calibri" w:cs="Times New Roman (Hoofdtekst CS)"/>
          <w:sz w:val="22"/>
        </w:rPr>
      </w:pPr>
      <w:r w:rsidRPr="006D3466">
        <w:rPr>
          <w:rFonts w:ascii="Calibri" w:hAnsi="Calibri" w:cs="Times New Roman (Hoofdtekst CS)"/>
          <w:iCs/>
          <w:sz w:val="22"/>
        </w:rPr>
        <w:t>Deze</w:t>
      </w:r>
      <w:r w:rsidR="00497804">
        <w:rPr>
          <w:rFonts w:ascii="Calibri" w:hAnsi="Calibri" w:cs="Times New Roman (Hoofdtekst CS)"/>
          <w:iCs/>
          <w:sz w:val="22"/>
        </w:rPr>
        <w:t xml:space="preserve"> </w:t>
      </w:r>
      <w:r w:rsidR="00497804" w:rsidRPr="0052510A">
        <w:rPr>
          <w:rStyle w:val="Spoedzorg-Quotenaam"/>
          <w:sz w:val="22"/>
          <w:szCs w:val="22"/>
        </w:rPr>
        <w:t xml:space="preserve">folder </w:t>
      </w:r>
      <w:r w:rsidR="00497804">
        <w:rPr>
          <w:rStyle w:val="Spoedzorg-Quotenaam"/>
          <w:sz w:val="22"/>
          <w:szCs w:val="22"/>
        </w:rPr>
        <w:t>2</w:t>
      </w:r>
      <w:r w:rsidRPr="006D3466">
        <w:rPr>
          <w:rFonts w:ascii="Calibri" w:hAnsi="Calibri" w:cs="Times New Roman (Hoofdtekst CS)"/>
          <w:iCs/>
          <w:sz w:val="22"/>
        </w:rPr>
        <w:t xml:space="preserve"> </w:t>
      </w:r>
      <w:r w:rsidRPr="006D3466">
        <w:rPr>
          <w:rFonts w:ascii="Calibri" w:hAnsi="Calibri" w:cs="Times New Roman (Hoofdtekst CS)"/>
          <w:sz w:val="22"/>
        </w:rPr>
        <w:t xml:space="preserve">is een samenvatting van de </w:t>
      </w:r>
      <w:r w:rsidR="003C27EC">
        <w:rPr>
          <w:rFonts w:ascii="Calibri" w:hAnsi="Calibri" w:cs="Times New Roman (Hoofdtekst CS)"/>
          <w:sz w:val="22"/>
        </w:rPr>
        <w:t>ver</w:t>
      </w:r>
      <w:r w:rsidR="005D4AB6">
        <w:rPr>
          <w:rFonts w:ascii="Calibri" w:hAnsi="Calibri" w:cs="Times New Roman (Hoofdtekst CS)"/>
          <w:sz w:val="22"/>
        </w:rPr>
        <w:t>nieuw</w:t>
      </w:r>
      <w:r w:rsidR="003C27EC">
        <w:rPr>
          <w:rFonts w:ascii="Calibri" w:hAnsi="Calibri" w:cs="Times New Roman (Hoofdtekst CS)"/>
          <w:sz w:val="22"/>
        </w:rPr>
        <w:t>d</w:t>
      </w:r>
      <w:r w:rsidR="005D4AB6">
        <w:rPr>
          <w:rFonts w:ascii="Calibri" w:hAnsi="Calibri" w:cs="Times New Roman (Hoofdtekst CS)"/>
          <w:sz w:val="22"/>
        </w:rPr>
        <w:t xml:space="preserve">e </w:t>
      </w:r>
      <w:r w:rsidR="003C27EC" w:rsidRPr="00E003C9">
        <w:rPr>
          <w:rFonts w:ascii="Calibri" w:hAnsi="Calibri" w:cs="Times New Roman (Hoofdtekst CS)"/>
          <w:sz w:val="22"/>
        </w:rPr>
        <w:t xml:space="preserve">Leidraad </w:t>
      </w:r>
      <w:bookmarkStart w:id="0" w:name="_GoBack"/>
      <w:bookmarkEnd w:id="0"/>
      <w:r w:rsidR="003C27EC" w:rsidRPr="00E003C9">
        <w:rPr>
          <w:rFonts w:ascii="Calibri" w:hAnsi="Calibri" w:cs="Times New Roman (Hoofdtekst CS)"/>
          <w:sz w:val="22"/>
        </w:rPr>
        <w:t>Diensten</w:t>
      </w:r>
      <w:r w:rsidRPr="006D3466">
        <w:rPr>
          <w:rFonts w:ascii="Calibri" w:hAnsi="Calibri" w:cs="Times New Roman (Hoofdtekst CS)"/>
          <w:sz w:val="22"/>
        </w:rPr>
        <w:t xml:space="preserve">. </w:t>
      </w:r>
    </w:p>
    <w:p w14:paraId="14A7B713" w14:textId="3C5782EA" w:rsidR="006D3466" w:rsidRPr="006D3466" w:rsidRDefault="00497804" w:rsidP="006D3466">
      <w:pPr>
        <w:snapToGrid w:val="0"/>
        <w:spacing w:line="281" w:lineRule="auto"/>
        <w:ind w:left="227" w:hanging="227"/>
        <w:rPr>
          <w:rFonts w:ascii="Calibri" w:hAnsi="Calibri" w:cs="Times New Roman (Hoofdtekst CS)"/>
          <w:sz w:val="22"/>
        </w:rPr>
      </w:pPr>
      <w:r>
        <w:rPr>
          <w:rStyle w:val="Spoedzorg-Quotenaam"/>
          <w:sz w:val="22"/>
          <w:szCs w:val="22"/>
        </w:rPr>
        <w:t>F</w:t>
      </w:r>
      <w:r w:rsidRPr="0052510A">
        <w:rPr>
          <w:rStyle w:val="Spoedzorg-Quotenaam"/>
          <w:sz w:val="22"/>
          <w:szCs w:val="22"/>
        </w:rPr>
        <w:t xml:space="preserve">older </w:t>
      </w:r>
      <w:r>
        <w:rPr>
          <w:rStyle w:val="Spoedzorg-Quotenaam"/>
          <w:sz w:val="22"/>
          <w:szCs w:val="22"/>
        </w:rPr>
        <w:t>1</w:t>
      </w:r>
      <w:r w:rsidRPr="0052510A">
        <w:rPr>
          <w:sz w:val="22"/>
          <w:szCs w:val="22"/>
        </w:rPr>
        <w:t xml:space="preserve"> </w:t>
      </w:r>
      <w:r w:rsidR="006D3466" w:rsidRPr="006D3466">
        <w:rPr>
          <w:rFonts w:ascii="Calibri" w:hAnsi="Calibri" w:cs="Times New Roman (Hoofdtekst CS)"/>
          <w:sz w:val="22"/>
        </w:rPr>
        <w:t>bevat de basisinformatie over</w:t>
      </w:r>
      <w:r w:rsidR="006D3466" w:rsidRPr="006D3466">
        <w:rPr>
          <w:rFonts w:ascii="Calibri" w:hAnsi="Calibri" w:cs="Times New Roman (Hoofdtekst CS)"/>
          <w:color w:val="005496" w:themeColor="text1"/>
          <w:sz w:val="22"/>
        </w:rPr>
        <w:t xml:space="preserve"> s</w:t>
      </w:r>
      <w:r w:rsidR="006D3466" w:rsidRPr="006D3466">
        <w:rPr>
          <w:rFonts w:ascii="Calibri" w:hAnsi="Calibri" w:cs="Times New Roman (Hoofdtekst CS)"/>
          <w:sz w:val="22"/>
        </w:rPr>
        <w:t>poedzorg en de huisartsopleiding op de huisartsenpost.</w:t>
      </w:r>
    </w:p>
    <w:p w14:paraId="2E377AC7" w14:textId="44E8E208" w:rsidR="00E14628" w:rsidRDefault="00E14628" w:rsidP="005C67C9">
      <w:pPr>
        <w:snapToGrid w:val="0"/>
        <w:spacing w:line="281" w:lineRule="auto"/>
        <w:rPr>
          <w:bCs/>
        </w:rPr>
      </w:pPr>
    </w:p>
    <w:p w14:paraId="2D98A4D7" w14:textId="77777777" w:rsidR="00A60960" w:rsidRPr="00A60960" w:rsidRDefault="00A60960" w:rsidP="00A60960">
      <w:pPr>
        <w:snapToGrid w:val="0"/>
        <w:spacing w:after="85" w:line="281" w:lineRule="auto"/>
        <w:rPr>
          <w:rFonts w:ascii="Calibri" w:hAnsi="Calibri" w:cs="Times New Roman (Hoofdtekst CS)"/>
          <w:b/>
          <w:bCs/>
          <w:color w:val="FD2822"/>
          <w:sz w:val="32"/>
          <w:szCs w:val="32"/>
        </w:rPr>
      </w:pPr>
      <w:r w:rsidRPr="00A60960">
        <w:rPr>
          <w:rFonts w:ascii="Calibri" w:hAnsi="Calibri" w:cs="Times New Roman (Hoofdtekst CS)"/>
          <w:b/>
          <w:bCs/>
          <w:color w:val="FD2822"/>
          <w:sz w:val="32"/>
          <w:szCs w:val="32"/>
        </w:rPr>
        <w:t>Leren dienstdoen op de huisartsenpost in een notendop</w:t>
      </w:r>
    </w:p>
    <w:p w14:paraId="71CC72D7" w14:textId="00DA368C" w:rsidR="00433B1D" w:rsidRPr="00433B1D" w:rsidRDefault="00433B1D" w:rsidP="00DB7AA3">
      <w:pPr>
        <w:pStyle w:val="Spoedzorg-AlineaBullets"/>
      </w:pPr>
      <w:r w:rsidRPr="00433B1D">
        <w:t>Spoedzorg op de huisartsenpost: de aios bekwaamt zich in de rol van consultarts</w:t>
      </w:r>
      <w:r w:rsidR="005D4AB6">
        <w:t xml:space="preserve"> en</w:t>
      </w:r>
      <w:r w:rsidR="005D4AB6" w:rsidRPr="00433B1D">
        <w:t xml:space="preserve"> </w:t>
      </w:r>
      <w:r w:rsidRPr="00433B1D">
        <w:t xml:space="preserve">visitearts en </w:t>
      </w:r>
      <w:r w:rsidR="005D4AB6">
        <w:t xml:space="preserve">in </w:t>
      </w:r>
      <w:r w:rsidR="005223D1">
        <w:t xml:space="preserve">de taken </w:t>
      </w:r>
      <w:r w:rsidR="005D4AB6">
        <w:t>van instroommanagement (</w:t>
      </w:r>
      <w:r w:rsidR="005223D1">
        <w:t>triëren, superviseren en autoriseren</w:t>
      </w:r>
      <w:r w:rsidR="005D4AB6">
        <w:t>)</w:t>
      </w:r>
      <w:r w:rsidR="005223D1">
        <w:t xml:space="preserve">. </w:t>
      </w:r>
    </w:p>
    <w:p w14:paraId="4B5E94E5" w14:textId="2327F7AE" w:rsidR="00433B1D" w:rsidRPr="00433B1D" w:rsidRDefault="00433B1D" w:rsidP="00DB7AA3">
      <w:pPr>
        <w:pStyle w:val="Spoedzorg-AlineaBullets"/>
      </w:pPr>
      <w:r w:rsidRPr="00433B1D">
        <w:t>Er zijn 2 opleidingsperiodes</w:t>
      </w:r>
      <w:r w:rsidR="005223D1">
        <w:t xml:space="preserve"> in de huisartsenpraktijk</w:t>
      </w:r>
      <w:r w:rsidRPr="00433B1D">
        <w:t xml:space="preserve">: </w:t>
      </w:r>
    </w:p>
    <w:p w14:paraId="0682F986" w14:textId="3952DEE6" w:rsidR="00433B1D" w:rsidRPr="00433B1D" w:rsidRDefault="00433B1D" w:rsidP="00433B1D">
      <w:pPr>
        <w:numPr>
          <w:ilvl w:val="1"/>
          <w:numId w:val="14"/>
        </w:numPr>
        <w:snapToGrid w:val="0"/>
        <w:spacing w:line="281" w:lineRule="auto"/>
        <w:rPr>
          <w:rFonts w:ascii="Calibri" w:hAnsi="Calibri" w:cs="Times New Roman (Hoofdtekst CS)"/>
          <w:sz w:val="22"/>
        </w:rPr>
      </w:pPr>
      <w:r w:rsidRPr="00433B1D">
        <w:rPr>
          <w:rFonts w:ascii="Calibri" w:hAnsi="Calibri" w:cs="Times New Roman (Hoofdtekst CS)"/>
          <w:sz w:val="22"/>
        </w:rPr>
        <w:t>1</w:t>
      </w:r>
      <w:r w:rsidR="00894C43" w:rsidRPr="00894C43">
        <w:rPr>
          <w:rFonts w:ascii="Calibri" w:hAnsi="Calibri" w:cs="Times New Roman (Hoofdtekst CS)"/>
          <w:sz w:val="22"/>
          <w:vertAlign w:val="superscript"/>
        </w:rPr>
        <w:t>e</w:t>
      </w:r>
      <w:r w:rsidRPr="00433B1D">
        <w:rPr>
          <w:rFonts w:ascii="Calibri" w:hAnsi="Calibri" w:cs="Times New Roman (Hoofdtekst CS)"/>
          <w:sz w:val="22"/>
        </w:rPr>
        <w:t xml:space="preserve"> periode in het 1e jaar van de huisartsopleiding;</w:t>
      </w:r>
    </w:p>
    <w:p w14:paraId="69AB4578" w14:textId="3B3DEB7B" w:rsidR="00433B1D" w:rsidRPr="00433B1D" w:rsidRDefault="00433B1D" w:rsidP="00433B1D">
      <w:pPr>
        <w:numPr>
          <w:ilvl w:val="1"/>
          <w:numId w:val="14"/>
        </w:numPr>
        <w:snapToGrid w:val="0"/>
        <w:spacing w:line="281" w:lineRule="auto"/>
        <w:rPr>
          <w:rFonts w:ascii="Calibri" w:hAnsi="Calibri" w:cs="Times New Roman (Hoofdtekst CS)"/>
          <w:sz w:val="22"/>
        </w:rPr>
      </w:pPr>
      <w:r w:rsidRPr="00433B1D">
        <w:rPr>
          <w:rFonts w:ascii="Calibri" w:hAnsi="Calibri" w:cs="Times New Roman (Hoofdtekst CS)"/>
          <w:sz w:val="22"/>
        </w:rPr>
        <w:t>2</w:t>
      </w:r>
      <w:r w:rsidR="00894C43" w:rsidRPr="00894C43">
        <w:rPr>
          <w:rFonts w:ascii="Calibri" w:hAnsi="Calibri" w:cs="Times New Roman (Hoofdtekst CS)"/>
          <w:sz w:val="22"/>
          <w:vertAlign w:val="superscript"/>
        </w:rPr>
        <w:t>e</w:t>
      </w:r>
      <w:r w:rsidRPr="00433B1D">
        <w:rPr>
          <w:rFonts w:ascii="Calibri" w:hAnsi="Calibri" w:cs="Times New Roman (Hoofdtekst CS)"/>
          <w:sz w:val="22"/>
        </w:rPr>
        <w:t xml:space="preserve"> periode in het 3e jaar van de huisartsopleiding.</w:t>
      </w:r>
    </w:p>
    <w:p w14:paraId="6A950AD8" w14:textId="05A80BCE" w:rsidR="00433B1D" w:rsidRPr="00433B1D" w:rsidRDefault="00433B1D" w:rsidP="00894C43">
      <w:pPr>
        <w:pStyle w:val="Spoedzorg-AlineaBullets"/>
      </w:pPr>
      <w:r w:rsidRPr="00433B1D">
        <w:t xml:space="preserve">In elke periode doet de aios minimaal 20 diensten, zowel avond- en weekenddiensten als nachtdiensten. </w:t>
      </w:r>
      <w:r w:rsidRPr="00472B0C">
        <w:t xml:space="preserve">In de </w:t>
      </w:r>
      <w:r w:rsidR="00894C43" w:rsidRPr="00472B0C">
        <w:t>2</w:t>
      </w:r>
      <w:r w:rsidR="00894C43" w:rsidRPr="00894C43">
        <w:rPr>
          <w:vertAlign w:val="superscript"/>
        </w:rPr>
        <w:t>e</w:t>
      </w:r>
      <w:r w:rsidR="00894C43">
        <w:t xml:space="preserve"> </w:t>
      </w:r>
      <w:r w:rsidRPr="00472B0C">
        <w:t xml:space="preserve">periode doet de aios </w:t>
      </w:r>
      <w:r w:rsidR="00472B0C" w:rsidRPr="00FE7957">
        <w:t xml:space="preserve">minimaal </w:t>
      </w:r>
      <w:r w:rsidRPr="00472B0C">
        <w:t>5</w:t>
      </w:r>
      <w:r w:rsidR="00472B0C" w:rsidRPr="00FE7957">
        <w:t xml:space="preserve"> en maximaal 8 diensten</w:t>
      </w:r>
      <w:r w:rsidRPr="00472B0C">
        <w:t xml:space="preserve"> met supervisie op afstand</w:t>
      </w:r>
      <w:r w:rsidR="00894C43" w:rsidRPr="00894C43">
        <w:t>, waarvan bij voorkeur 2 nachtdiensten.</w:t>
      </w:r>
      <w:r w:rsidR="003C27EC">
        <w:t xml:space="preserve"> </w:t>
      </w:r>
    </w:p>
    <w:p w14:paraId="72CE0324" w14:textId="77777777" w:rsidR="00433B1D" w:rsidRPr="00433B1D" w:rsidRDefault="00433B1D" w:rsidP="005C47EC">
      <w:pPr>
        <w:pStyle w:val="Spoedzorg-AlineaBullets"/>
      </w:pPr>
      <w:r w:rsidRPr="00433B1D">
        <w:t>Begeleiding: de opleider superviseert de aios tijdens de diensten. Er zijn 4 niveaus van supervisie, elk passend bij het kennis- en ervaringsniveau van de aios:</w:t>
      </w:r>
    </w:p>
    <w:p w14:paraId="645B73E3" w14:textId="77777777" w:rsidR="00433B1D" w:rsidRP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De aios observeert de opleider.</w:t>
      </w:r>
    </w:p>
    <w:p w14:paraId="2379B664" w14:textId="77777777" w:rsidR="00433B1D" w:rsidRP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 xml:space="preserve">De opleider observeert de aios: directe supervisie. </w:t>
      </w:r>
    </w:p>
    <w:p w14:paraId="0F56D586" w14:textId="0D1C27D7" w:rsidR="00433B1D" w:rsidRP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 xml:space="preserve">De aios werkt zonder directe supervisie met </w:t>
      </w:r>
      <w:proofErr w:type="spellStart"/>
      <w:r w:rsidRPr="00433B1D">
        <w:rPr>
          <w:rFonts w:ascii="Calibri" w:hAnsi="Calibri" w:cs="Times New Roman (Hoofdtekst CS)"/>
          <w:sz w:val="22"/>
        </w:rPr>
        <w:t>adhoc</w:t>
      </w:r>
      <w:proofErr w:type="spellEnd"/>
      <w:r w:rsidRPr="00433B1D">
        <w:rPr>
          <w:rFonts w:ascii="Calibri" w:hAnsi="Calibri" w:cs="Times New Roman (Hoofdtekst CS)"/>
          <w:sz w:val="22"/>
        </w:rPr>
        <w:t>-observatie (direct</w:t>
      </w:r>
      <w:r w:rsidR="00472B0C">
        <w:rPr>
          <w:rFonts w:ascii="Calibri" w:hAnsi="Calibri" w:cs="Times New Roman (Hoofdtekst CS)"/>
          <w:sz w:val="22"/>
        </w:rPr>
        <w:t>,</w:t>
      </w:r>
      <w:r w:rsidR="003C27EC">
        <w:rPr>
          <w:rFonts w:ascii="Calibri" w:hAnsi="Calibri" w:cs="Times New Roman (Hoofdtekst CS)"/>
          <w:sz w:val="22"/>
        </w:rPr>
        <w:t xml:space="preserve"> </w:t>
      </w:r>
      <w:r w:rsidRPr="00433B1D">
        <w:rPr>
          <w:rFonts w:ascii="Calibri" w:hAnsi="Calibri" w:cs="Times New Roman (Hoofdtekst CS)"/>
          <w:sz w:val="22"/>
        </w:rPr>
        <w:t xml:space="preserve">via </w:t>
      </w:r>
      <w:r w:rsidR="005223D1">
        <w:rPr>
          <w:rFonts w:ascii="Calibri" w:hAnsi="Calibri" w:cs="Times New Roman (Hoofdtekst CS)"/>
          <w:sz w:val="22"/>
        </w:rPr>
        <w:t xml:space="preserve">video of </w:t>
      </w:r>
      <w:r w:rsidRPr="00433B1D">
        <w:rPr>
          <w:rFonts w:ascii="Calibri" w:hAnsi="Calibri" w:cs="Times New Roman (Hoofdtekst CS)"/>
          <w:sz w:val="22"/>
        </w:rPr>
        <w:t>streaming-meekijkmodule). De opleider is direct fysiek beschikbaar.</w:t>
      </w:r>
    </w:p>
    <w:p w14:paraId="114A3C31" w14:textId="55F18E87" w:rsidR="00433B1D" w:rsidRDefault="00433B1D" w:rsidP="000D1EA0">
      <w:pPr>
        <w:numPr>
          <w:ilvl w:val="1"/>
          <w:numId w:val="5"/>
        </w:numPr>
        <w:snapToGrid w:val="0"/>
        <w:spacing w:line="281" w:lineRule="auto"/>
        <w:ind w:left="786"/>
      </w:pPr>
      <w:r w:rsidRPr="00433B1D">
        <w:rPr>
          <w:rFonts w:ascii="Calibri" w:hAnsi="Calibri" w:cs="Times New Roman (Hoofdtekst CS)"/>
          <w:sz w:val="22"/>
        </w:rPr>
        <w:t xml:space="preserve">De aios werkt </w:t>
      </w:r>
      <w:r w:rsidR="000D1EA0">
        <w:rPr>
          <w:rFonts w:ascii="Calibri" w:hAnsi="Calibri" w:cs="Times New Roman (Hoofdtekst CS)"/>
          <w:sz w:val="22"/>
        </w:rPr>
        <w:t>met</w:t>
      </w:r>
      <w:r w:rsidRPr="00433B1D">
        <w:rPr>
          <w:rFonts w:ascii="Calibri" w:hAnsi="Calibri" w:cs="Times New Roman (Hoofdtekst CS)"/>
          <w:sz w:val="22"/>
        </w:rPr>
        <w:t xml:space="preserve"> supervisie</w:t>
      </w:r>
      <w:r w:rsidR="000D1EA0">
        <w:rPr>
          <w:rFonts w:ascii="Calibri" w:hAnsi="Calibri" w:cs="Times New Roman (Hoofdtekst CS)"/>
          <w:sz w:val="22"/>
        </w:rPr>
        <w:t xml:space="preserve"> op afstand</w:t>
      </w:r>
      <w:r w:rsidRPr="00433B1D">
        <w:rPr>
          <w:rFonts w:ascii="Calibri" w:hAnsi="Calibri" w:cs="Times New Roman (Hoofdtekst CS)"/>
          <w:sz w:val="22"/>
        </w:rPr>
        <w:t xml:space="preserve">. De opleider is niet meer fysiek aanwezig, maar wel beschikbaar en bereikbaar. </w:t>
      </w:r>
    </w:p>
    <w:p w14:paraId="482309D6" w14:textId="77777777" w:rsidR="00F670F9" w:rsidRPr="00F670F9" w:rsidRDefault="00F670F9" w:rsidP="00F670F9">
      <w:pPr>
        <w:snapToGrid w:val="0"/>
        <w:spacing w:line="360" w:lineRule="exact"/>
        <w:ind w:right="1588"/>
        <w:rPr>
          <w:rFonts w:ascii="Calibri" w:hAnsi="Calibri" w:cs="Times New Roman (Hoofdtekst CS)"/>
          <w:b/>
          <w:bCs/>
          <w:color w:val="452161"/>
        </w:rPr>
      </w:pPr>
      <w:r w:rsidRPr="00F670F9">
        <w:rPr>
          <w:rFonts w:ascii="Calibri" w:hAnsi="Calibri" w:cs="Times New Roman (Hoofdtekst CS)"/>
          <w:b/>
          <w:bCs/>
          <w:color w:val="452161"/>
        </w:rPr>
        <w:t>Opleidingseisen</w:t>
      </w:r>
    </w:p>
    <w:p w14:paraId="033D4378" w14:textId="49503FDD" w:rsidR="00F670F9" w:rsidRDefault="00801B69" w:rsidP="00894C43">
      <w:pPr>
        <w:numPr>
          <w:ilvl w:val="0"/>
          <w:numId w:val="15"/>
        </w:numPr>
        <w:snapToGrid w:val="0"/>
        <w:spacing w:line="281" w:lineRule="auto"/>
        <w:rPr>
          <w:rFonts w:ascii="Calibri" w:hAnsi="Calibri" w:cs="Times New Roman (Hoofdtekst CS)"/>
          <w:sz w:val="22"/>
        </w:rPr>
      </w:pPr>
      <w:r>
        <w:rPr>
          <w:rFonts w:ascii="Calibri" w:hAnsi="Calibri" w:cs="Times New Roman (Hoofdtekst CS)"/>
          <w:sz w:val="22"/>
        </w:rPr>
        <w:t xml:space="preserve">Voldoen aan </w:t>
      </w:r>
      <w:r w:rsidR="00894C43" w:rsidRPr="00894C43">
        <w:rPr>
          <w:rFonts w:ascii="Calibri" w:hAnsi="Calibri" w:cs="Times New Roman (Hoofdtekst CS)"/>
          <w:sz w:val="22"/>
        </w:rPr>
        <w:t xml:space="preserve">het minimaal aantal diensten </w:t>
      </w:r>
      <w:r>
        <w:rPr>
          <w:rFonts w:ascii="Calibri" w:hAnsi="Calibri" w:cs="Times New Roman (Hoofdtekst CS)"/>
          <w:sz w:val="22"/>
        </w:rPr>
        <w:t>p</w:t>
      </w:r>
      <w:r w:rsidRPr="00894C43">
        <w:rPr>
          <w:rFonts w:ascii="Calibri" w:hAnsi="Calibri" w:cs="Times New Roman (Hoofdtekst CS)"/>
          <w:sz w:val="22"/>
        </w:rPr>
        <w:t>er opleidingsjaar</w:t>
      </w:r>
      <w:r w:rsidR="00894C43">
        <w:rPr>
          <w:rFonts w:ascii="Calibri" w:hAnsi="Calibri" w:cs="Times New Roman (Hoofdtekst CS)"/>
          <w:sz w:val="22"/>
        </w:rPr>
        <w:t>.</w:t>
      </w:r>
    </w:p>
    <w:p w14:paraId="4C186EE2" w14:textId="47F867E8" w:rsidR="002F162C" w:rsidRPr="00274815" w:rsidRDefault="00801B69" w:rsidP="00274815">
      <w:pPr>
        <w:pStyle w:val="Lijstalinea"/>
        <w:numPr>
          <w:ilvl w:val="0"/>
          <w:numId w:val="18"/>
        </w:numPr>
        <w:rPr>
          <w:rFonts w:ascii="Calibri" w:hAnsi="Calibri" w:cs="Times New Roman (Hoofdtekst CS)"/>
          <w:szCs w:val="24"/>
        </w:rPr>
      </w:pPr>
      <w:r>
        <w:rPr>
          <w:rFonts w:ascii="Calibri" w:hAnsi="Calibri" w:cs="Times New Roman (Hoofdtekst CS)"/>
          <w:szCs w:val="24"/>
        </w:rPr>
        <w:t>Houden van d</w:t>
      </w:r>
      <w:r w:rsidR="00274815">
        <w:rPr>
          <w:rFonts w:ascii="Calibri" w:hAnsi="Calibri" w:cs="Times New Roman (Hoofdtekst CS)"/>
          <w:szCs w:val="24"/>
        </w:rPr>
        <w:t xml:space="preserve">rie voortgangsgesprekken </w:t>
      </w:r>
      <w:r w:rsidR="00274815" w:rsidRPr="00274815">
        <w:rPr>
          <w:rFonts w:ascii="Calibri" w:hAnsi="Calibri" w:cs="Times New Roman (Hoofdtekst CS)"/>
          <w:szCs w:val="24"/>
        </w:rPr>
        <w:t>(</w:t>
      </w:r>
      <w:r w:rsidR="002F162C" w:rsidRPr="00274815">
        <w:rPr>
          <w:rFonts w:ascii="Calibri" w:hAnsi="Calibri" w:cs="Times New Roman (Hoofdtekst CS)"/>
          <w:szCs w:val="24"/>
        </w:rPr>
        <w:t>in samenhang met het gebruik van de ComBel)</w:t>
      </w:r>
      <w:r w:rsidR="00274815" w:rsidRPr="00274815">
        <w:rPr>
          <w:rFonts w:ascii="Calibri" w:hAnsi="Calibri" w:cs="Times New Roman (Hoofdtekst CS)"/>
          <w:szCs w:val="24"/>
        </w:rPr>
        <w:t xml:space="preserve">, </w:t>
      </w:r>
      <w:r w:rsidR="000D1EA0" w:rsidRPr="00274815">
        <w:rPr>
          <w:rFonts w:ascii="Calibri" w:hAnsi="Calibri" w:cs="Times New Roman (Hoofdtekst CS)"/>
          <w:szCs w:val="24"/>
        </w:rPr>
        <w:t xml:space="preserve">waarbij de ontwikkeling van aios in het dienstdoen op de </w:t>
      </w:r>
      <w:r w:rsidR="00274815" w:rsidRPr="00274815">
        <w:rPr>
          <w:rFonts w:ascii="Calibri" w:hAnsi="Calibri" w:cs="Times New Roman (Hoofdtekst CS)"/>
          <w:szCs w:val="24"/>
        </w:rPr>
        <w:t>huisartsen</w:t>
      </w:r>
      <w:r w:rsidR="000D1EA0" w:rsidRPr="00274815">
        <w:rPr>
          <w:rFonts w:ascii="Calibri" w:hAnsi="Calibri" w:cs="Times New Roman (Hoofdtekst CS)"/>
          <w:szCs w:val="24"/>
        </w:rPr>
        <w:t xml:space="preserve">post </w:t>
      </w:r>
      <w:r w:rsidR="00F62CD2">
        <w:rPr>
          <w:rFonts w:ascii="Calibri" w:hAnsi="Calibri" w:cs="Times New Roman (Hoofdtekst CS)"/>
          <w:szCs w:val="24"/>
        </w:rPr>
        <w:t>wordt</w:t>
      </w:r>
      <w:r w:rsidR="000D1EA0" w:rsidRPr="00274815">
        <w:rPr>
          <w:rFonts w:ascii="Calibri" w:hAnsi="Calibri" w:cs="Times New Roman (Hoofdtekst CS)"/>
          <w:szCs w:val="24"/>
        </w:rPr>
        <w:t xml:space="preserve"> besproken:</w:t>
      </w:r>
      <w:r w:rsidR="002F162C" w:rsidRPr="00274815">
        <w:rPr>
          <w:rFonts w:ascii="Calibri" w:hAnsi="Calibri" w:cs="Times New Roman (Hoofdtekst CS)"/>
          <w:szCs w:val="24"/>
        </w:rPr>
        <w:t xml:space="preserve"> </w:t>
      </w:r>
    </w:p>
    <w:p w14:paraId="6062C04C" w14:textId="729A7FAA" w:rsidR="002F162C" w:rsidRPr="00FE7957" w:rsidRDefault="00274815" w:rsidP="002F162C">
      <w:pPr>
        <w:pStyle w:val="Lijstalinea"/>
        <w:numPr>
          <w:ilvl w:val="0"/>
          <w:numId w:val="17"/>
        </w:numPr>
        <w:rPr>
          <w:rFonts w:ascii="Calibri" w:hAnsi="Calibri" w:cs="Times New Roman (Hoofdtekst CS)"/>
          <w:szCs w:val="24"/>
        </w:rPr>
      </w:pPr>
      <w:r>
        <w:rPr>
          <w:rFonts w:ascii="Calibri" w:hAnsi="Calibri" w:cs="Times New Roman (Hoofdtekst CS)"/>
          <w:szCs w:val="24"/>
        </w:rPr>
        <w:t>V</w:t>
      </w:r>
      <w:r w:rsidR="002F162C" w:rsidRPr="00FE7957">
        <w:rPr>
          <w:rFonts w:ascii="Calibri" w:hAnsi="Calibri" w:cs="Times New Roman (Hoofdtekst CS)"/>
          <w:szCs w:val="24"/>
        </w:rPr>
        <w:t xml:space="preserve">oortgangsgesprek in jaar 1 </w:t>
      </w:r>
      <w:r w:rsidR="00F62CD2">
        <w:rPr>
          <w:rFonts w:ascii="Calibri" w:hAnsi="Calibri" w:cs="Times New Roman (Hoofdtekst CS)"/>
          <w:szCs w:val="24"/>
        </w:rPr>
        <w:t>rond</w:t>
      </w:r>
      <w:r>
        <w:rPr>
          <w:rFonts w:ascii="Calibri" w:hAnsi="Calibri" w:cs="Times New Roman (Hoofdtekst CS)"/>
          <w:szCs w:val="24"/>
        </w:rPr>
        <w:t xml:space="preserve"> de 6</w:t>
      </w:r>
      <w:r w:rsidRPr="00274815">
        <w:rPr>
          <w:rFonts w:ascii="Calibri" w:hAnsi="Calibri" w:cs="Times New Roman (Hoofdtekst CS)"/>
          <w:szCs w:val="24"/>
          <w:vertAlign w:val="superscript"/>
        </w:rPr>
        <w:t>e</w:t>
      </w:r>
      <w:r>
        <w:rPr>
          <w:rFonts w:ascii="Calibri" w:hAnsi="Calibri" w:cs="Times New Roman (Hoofdtekst CS)"/>
          <w:szCs w:val="24"/>
        </w:rPr>
        <w:t xml:space="preserve"> maand</w:t>
      </w:r>
    </w:p>
    <w:p w14:paraId="4778088A" w14:textId="2C208C2D" w:rsidR="002F162C" w:rsidRPr="00FE7957" w:rsidRDefault="002F162C" w:rsidP="002F162C">
      <w:pPr>
        <w:pStyle w:val="Lijstalinea"/>
        <w:numPr>
          <w:ilvl w:val="0"/>
          <w:numId w:val="17"/>
        </w:numPr>
        <w:rPr>
          <w:rFonts w:ascii="Calibri" w:hAnsi="Calibri" w:cs="Times New Roman (Hoofdtekst CS)"/>
          <w:szCs w:val="24"/>
        </w:rPr>
      </w:pPr>
      <w:r w:rsidRPr="00FE7957">
        <w:rPr>
          <w:rFonts w:ascii="Calibri" w:hAnsi="Calibri" w:cs="Times New Roman (Hoofdtekst CS)"/>
          <w:szCs w:val="24"/>
        </w:rPr>
        <w:lastRenderedPageBreak/>
        <w:t>Voortgangsgesprek in kader go/no go in jaar 1</w:t>
      </w:r>
      <w:r w:rsidR="00274815">
        <w:rPr>
          <w:rFonts w:ascii="Calibri" w:hAnsi="Calibri" w:cs="Times New Roman (Hoofdtekst CS)"/>
          <w:szCs w:val="24"/>
        </w:rPr>
        <w:t xml:space="preserve"> rond de 9</w:t>
      </w:r>
      <w:r w:rsidR="00274815" w:rsidRPr="00274815">
        <w:rPr>
          <w:rFonts w:ascii="Calibri" w:hAnsi="Calibri" w:cs="Times New Roman (Hoofdtekst CS)"/>
          <w:szCs w:val="24"/>
          <w:vertAlign w:val="superscript"/>
        </w:rPr>
        <w:t>e</w:t>
      </w:r>
      <w:r w:rsidR="00274815">
        <w:rPr>
          <w:rFonts w:ascii="Calibri" w:hAnsi="Calibri" w:cs="Times New Roman (Hoofdtekst CS)"/>
          <w:szCs w:val="24"/>
        </w:rPr>
        <w:t xml:space="preserve"> maand</w:t>
      </w:r>
    </w:p>
    <w:p w14:paraId="62EC634F" w14:textId="7B41A062" w:rsidR="002F162C" w:rsidRPr="00FE7957" w:rsidRDefault="002F162C" w:rsidP="002F162C">
      <w:pPr>
        <w:pStyle w:val="Lijstalinea"/>
        <w:numPr>
          <w:ilvl w:val="0"/>
          <w:numId w:val="17"/>
        </w:numPr>
        <w:rPr>
          <w:rFonts w:ascii="Calibri" w:hAnsi="Calibri" w:cs="Times New Roman (Hoofdtekst CS)"/>
          <w:szCs w:val="24"/>
        </w:rPr>
      </w:pPr>
      <w:r w:rsidRPr="00FE7957">
        <w:rPr>
          <w:rFonts w:ascii="Calibri" w:hAnsi="Calibri" w:cs="Times New Roman (Hoofdtekst CS)"/>
          <w:szCs w:val="24"/>
        </w:rPr>
        <w:t>Voortgangsgesprek met beoordeling supervisie op afstand in jaar 3</w:t>
      </w:r>
      <w:r w:rsidR="00274815">
        <w:rPr>
          <w:rFonts w:ascii="Calibri" w:hAnsi="Calibri" w:cs="Times New Roman (Hoofdtekst CS)"/>
          <w:szCs w:val="24"/>
        </w:rPr>
        <w:t xml:space="preserve"> rond de 6</w:t>
      </w:r>
      <w:r w:rsidR="00274815" w:rsidRPr="00274815">
        <w:rPr>
          <w:rFonts w:ascii="Calibri" w:hAnsi="Calibri" w:cs="Times New Roman (Hoofdtekst CS)"/>
          <w:szCs w:val="24"/>
          <w:vertAlign w:val="superscript"/>
        </w:rPr>
        <w:t>e</w:t>
      </w:r>
      <w:r w:rsidR="00274815">
        <w:rPr>
          <w:rFonts w:ascii="Calibri" w:hAnsi="Calibri" w:cs="Times New Roman (Hoofdtekst CS)"/>
          <w:szCs w:val="24"/>
        </w:rPr>
        <w:t xml:space="preserve"> maand</w:t>
      </w:r>
      <w:r w:rsidRPr="00FE7957">
        <w:rPr>
          <w:rFonts w:ascii="Calibri" w:hAnsi="Calibri" w:cs="Times New Roman (Hoofdtekst CS)"/>
          <w:szCs w:val="24"/>
        </w:rPr>
        <w:t>.</w:t>
      </w:r>
    </w:p>
    <w:p w14:paraId="1F6A4CFE" w14:textId="0C310C8B" w:rsidR="002F162C" w:rsidRPr="00F670F9" w:rsidRDefault="00274815" w:rsidP="00801B69">
      <w:pPr>
        <w:pStyle w:val="Spoedzorg-AlineaBullets"/>
      </w:pPr>
      <w:r>
        <w:t xml:space="preserve">Verwerven </w:t>
      </w:r>
      <w:r w:rsidR="00801B69">
        <w:t xml:space="preserve">van de </w:t>
      </w:r>
      <w:r w:rsidR="002F162C">
        <w:t>B</w:t>
      </w:r>
      <w:r w:rsidR="002F162C" w:rsidRPr="001B63B6">
        <w:t xml:space="preserve">ekwaamheidsverklaring </w:t>
      </w:r>
      <w:r w:rsidR="002F162C">
        <w:t>‘</w:t>
      </w:r>
      <w:r w:rsidR="002F162C" w:rsidRPr="001B63B6">
        <w:t>supervisie op afstand</w:t>
      </w:r>
      <w:r w:rsidR="002F162C">
        <w:t>’</w:t>
      </w:r>
      <w:r w:rsidR="00801B69">
        <w:t xml:space="preserve">. Deze wordt afgegeven </w:t>
      </w:r>
      <w:r w:rsidR="002F162C">
        <w:t>als</w:t>
      </w:r>
      <w:r w:rsidR="002F162C" w:rsidRPr="001B63B6">
        <w:t xml:space="preserve"> de aios </w:t>
      </w:r>
      <w:r w:rsidR="002F162C">
        <w:t xml:space="preserve">naar het oordeel van de opleider bekwaam is om </w:t>
      </w:r>
      <w:r w:rsidR="002F162C" w:rsidRPr="001B63B6">
        <w:t xml:space="preserve">alle rollen en taken </w:t>
      </w:r>
      <w:r w:rsidR="002F162C" w:rsidRPr="00D71B43">
        <w:t xml:space="preserve">op de huisartsenpost </w:t>
      </w:r>
      <w:r w:rsidR="002F162C">
        <w:t xml:space="preserve">te vervullen én beschikt over een adequaat </w:t>
      </w:r>
      <w:r w:rsidR="002F162C" w:rsidRPr="001B63B6">
        <w:t xml:space="preserve">timemanagement. </w:t>
      </w:r>
      <w:r w:rsidR="00801B69">
        <w:t>Alleen met</w:t>
      </w:r>
      <w:r w:rsidR="00801B69" w:rsidRPr="00801B69">
        <w:t xml:space="preserve"> de</w:t>
      </w:r>
      <w:r w:rsidR="00801B69">
        <w:t>ze</w:t>
      </w:r>
      <w:r w:rsidR="00801B69" w:rsidRPr="00801B69">
        <w:t xml:space="preserve"> </w:t>
      </w:r>
      <w:r w:rsidR="00801B69">
        <w:t>b</w:t>
      </w:r>
      <w:r w:rsidR="00801B69" w:rsidRPr="00801B69">
        <w:t xml:space="preserve">ekwaamheidsverklaring </w:t>
      </w:r>
      <w:r w:rsidR="00801B69">
        <w:t>mag de</w:t>
      </w:r>
      <w:r w:rsidR="00801B69" w:rsidRPr="00801B69">
        <w:t xml:space="preserve"> aios </w:t>
      </w:r>
      <w:r w:rsidR="00801B69">
        <w:t xml:space="preserve">op de post </w:t>
      </w:r>
      <w:r w:rsidR="00801B69" w:rsidRPr="00801B69">
        <w:t>werken met supervisie op afstand</w:t>
      </w:r>
      <w:r w:rsidR="00801B69">
        <w:t>.</w:t>
      </w:r>
      <w:r w:rsidR="00801B69" w:rsidRPr="00801B69">
        <w:t xml:space="preserve"> </w:t>
      </w:r>
      <w:r w:rsidR="002F162C">
        <w:t xml:space="preserve">Streven is dat </w:t>
      </w:r>
      <w:r w:rsidR="002F162C" w:rsidRPr="001B63B6">
        <w:t xml:space="preserve">deze verklaring </w:t>
      </w:r>
      <w:r w:rsidR="000D1EA0">
        <w:t>halverwege</w:t>
      </w:r>
      <w:r w:rsidR="002F162C" w:rsidRPr="001B63B6">
        <w:t xml:space="preserve"> jaar 3 </w:t>
      </w:r>
      <w:r w:rsidR="002F162C">
        <w:t>door de aios wordt behaald</w:t>
      </w:r>
      <w:r w:rsidR="002F162C" w:rsidRPr="001B63B6">
        <w:t>.</w:t>
      </w:r>
    </w:p>
    <w:p w14:paraId="6DD702EF" w14:textId="77777777" w:rsidR="006110DF" w:rsidRPr="006110DF" w:rsidRDefault="006110DF" w:rsidP="006110DF">
      <w:pPr>
        <w:snapToGrid w:val="0"/>
        <w:spacing w:line="360" w:lineRule="exact"/>
        <w:ind w:right="1588"/>
        <w:rPr>
          <w:rFonts w:ascii="Calibri" w:hAnsi="Calibri" w:cs="Times New Roman (Hoofdtekst CS)"/>
          <w:b/>
          <w:bCs/>
          <w:color w:val="452161"/>
        </w:rPr>
      </w:pPr>
      <w:r w:rsidRPr="006110DF">
        <w:rPr>
          <w:rFonts w:ascii="Calibri" w:hAnsi="Calibri" w:cs="Times New Roman (Hoofdtekst CS)"/>
          <w:b/>
          <w:bCs/>
          <w:color w:val="452161"/>
        </w:rPr>
        <w:t>Introductie op de huisartsenpost</w:t>
      </w:r>
    </w:p>
    <w:p w14:paraId="6C988C86" w14:textId="77777777" w:rsidR="006110DF" w:rsidRPr="006110DF" w:rsidRDefault="006110DF" w:rsidP="006110DF">
      <w:p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Bij de start van het opleidingsjaar is er een introductie op de huisartsenpost waar de aios gaat werken. De introductie gaat onder andere over:</w:t>
      </w:r>
    </w:p>
    <w:p w14:paraId="3353DAB4"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organisatie op de post (openingstijden, rooster, regels, rechten en plichten, wie is wie en wie doet wat, indeling spreekkamers);</w:t>
      </w:r>
    </w:p>
    <w:p w14:paraId="32FA0621"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praktische zaken: telefoon, videocamera, spoedkoffer, reanimatieapparatuur en </w:t>
      </w:r>
      <w:proofErr w:type="spellStart"/>
      <w:r w:rsidRPr="006110DF">
        <w:rPr>
          <w:rFonts w:ascii="Calibri" w:hAnsi="Calibri" w:cs="Times New Roman (Hoofdtekst CS)"/>
          <w:sz w:val="22"/>
        </w:rPr>
        <w:t>ict</w:t>
      </w:r>
      <w:proofErr w:type="spellEnd"/>
      <w:r w:rsidRPr="006110DF">
        <w:rPr>
          <w:rFonts w:ascii="Calibri" w:hAnsi="Calibri" w:cs="Times New Roman (Hoofdtekst CS)"/>
          <w:sz w:val="22"/>
        </w:rPr>
        <w:t xml:space="preserve"> (inloggen en werken met het medisch registratiesysteem);</w:t>
      </w:r>
    </w:p>
    <w:p w14:paraId="3CC9F88E"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inhoudelijk: medisch beleid, afspraken, kwaliteitsbeleid en veiligheid. </w:t>
      </w:r>
    </w:p>
    <w:p w14:paraId="2B512DE3" w14:textId="07FBC3F1"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Het instituut en de post zijn samen verantwoordelijk voor het organiseren van de introductie. </w:t>
      </w:r>
    </w:p>
    <w:p w14:paraId="72F7694A" w14:textId="77777777" w:rsidR="006110DF" w:rsidRPr="006110DF" w:rsidRDefault="006110DF" w:rsidP="006110DF">
      <w:pPr>
        <w:snapToGrid w:val="0"/>
        <w:spacing w:line="360" w:lineRule="exact"/>
        <w:ind w:right="1588"/>
        <w:rPr>
          <w:rFonts w:ascii="Calibri" w:hAnsi="Calibri" w:cs="Times New Roman (Hoofdtekst CS)"/>
          <w:b/>
          <w:bCs/>
          <w:color w:val="452161"/>
        </w:rPr>
      </w:pPr>
      <w:r w:rsidRPr="006110DF">
        <w:rPr>
          <w:rFonts w:ascii="Calibri" w:hAnsi="Calibri" w:cs="Times New Roman (Hoofdtekst CS)"/>
          <w:b/>
          <w:bCs/>
          <w:color w:val="452161"/>
        </w:rPr>
        <w:t xml:space="preserve">Verantwoordelijkheden aios en opleider </w:t>
      </w:r>
    </w:p>
    <w:p w14:paraId="188F4381" w14:textId="32F1F975" w:rsidR="006110DF" w:rsidRPr="006110DF" w:rsidRDefault="006110DF" w:rsidP="006110DF">
      <w:pPr>
        <w:snapToGrid w:val="0"/>
        <w:spacing w:line="281" w:lineRule="auto"/>
        <w:rPr>
          <w:rFonts w:ascii="Calibri" w:hAnsi="Calibri" w:cs="Times New Roman (Hoofdtekst CS)"/>
          <w:iCs/>
          <w:sz w:val="22"/>
        </w:rPr>
      </w:pPr>
      <w:r w:rsidRPr="006110DF">
        <w:rPr>
          <w:rFonts w:ascii="Calibri" w:hAnsi="Calibri" w:cs="Times New Roman (Hoofdtekst CS)"/>
          <w:sz w:val="22"/>
        </w:rPr>
        <w:t xml:space="preserve">Aios en opleider werken ook op de huisartsenpost nauw samen. Het is belangrijk dat aios en opleider weten wat ieders verantwoordelijkheden zijn, zowel voor de verleende zorg als voor de opleiding. Er zijn twee soorten verantwoordelijkheden: voor de patiëntenzorg en voor de opleiding. Iedereen die betrokken is bij de opleiding Spoedzorg op de huisartsenpost, heeft zijn of haar eigen, specifieke verantwoordelijkheid. Zie </w:t>
      </w:r>
      <w:r w:rsidR="003C27EC">
        <w:rPr>
          <w:rFonts w:ascii="Calibri" w:hAnsi="Calibri" w:cs="Times New Roman (Hoofdtekst CS)"/>
          <w:sz w:val="22"/>
        </w:rPr>
        <w:t xml:space="preserve">verder </w:t>
      </w:r>
      <w:r w:rsidR="00D41428">
        <w:rPr>
          <w:rFonts w:ascii="Calibri" w:hAnsi="Calibri" w:cs="Times New Roman (Hoofdtekst CS)"/>
          <w:sz w:val="22"/>
        </w:rPr>
        <w:t xml:space="preserve">vanaf pagina 9 </w:t>
      </w:r>
      <w:r w:rsidR="003C27EC">
        <w:rPr>
          <w:rFonts w:ascii="Calibri" w:hAnsi="Calibri" w:cs="Times New Roman (Hoofdtekst CS)"/>
          <w:sz w:val="22"/>
        </w:rPr>
        <w:t xml:space="preserve">in de </w:t>
      </w:r>
      <w:hyperlink r:id="rId13" w:history="1">
        <w:r w:rsidR="003C27EC" w:rsidRPr="003C27EC">
          <w:rPr>
            <w:rStyle w:val="Hyperlink"/>
            <w:rFonts w:ascii="Calibri" w:hAnsi="Calibri" w:cs="Times New Roman (Hoofdtekst CS)"/>
            <w:sz w:val="22"/>
          </w:rPr>
          <w:t>Leidraad Diensten</w:t>
        </w:r>
      </w:hyperlink>
      <w:r w:rsidR="003C27EC">
        <w:rPr>
          <w:rFonts w:ascii="Calibri" w:hAnsi="Calibri" w:cs="Times New Roman (Hoofdtekst CS)"/>
          <w:iCs/>
          <w:color w:val="0563C1" w:themeColor="hyperlink"/>
          <w:sz w:val="22"/>
        </w:rPr>
        <w:t>.</w:t>
      </w:r>
    </w:p>
    <w:p w14:paraId="4551AB10" w14:textId="77777777" w:rsidR="006110DF" w:rsidRPr="006110DF" w:rsidRDefault="006110DF" w:rsidP="006110DF">
      <w:pPr>
        <w:snapToGrid w:val="0"/>
        <w:spacing w:line="360" w:lineRule="exact"/>
        <w:ind w:right="1588"/>
        <w:rPr>
          <w:rFonts w:ascii="Calibri" w:hAnsi="Calibri" w:cs="Times New Roman (Hoofdtekst CS)"/>
          <w:b/>
          <w:bCs/>
          <w:color w:val="452161"/>
        </w:rPr>
      </w:pPr>
      <w:r w:rsidRPr="006110DF">
        <w:rPr>
          <w:rFonts w:ascii="Calibri" w:hAnsi="Calibri" w:cs="Times New Roman (Hoofdtekst CS)"/>
          <w:b/>
          <w:bCs/>
          <w:color w:val="452161"/>
        </w:rPr>
        <w:t>Voorwaarden voor dienstdoen met supervisie op afstand</w:t>
      </w:r>
    </w:p>
    <w:p w14:paraId="691C6FE2" w14:textId="77777777" w:rsidR="006110DF" w:rsidRPr="006110DF" w:rsidRDefault="006110DF" w:rsidP="006110DF">
      <w:pPr>
        <w:snapToGrid w:val="0"/>
        <w:spacing w:line="281" w:lineRule="auto"/>
        <w:rPr>
          <w:rFonts w:ascii="Calibri" w:hAnsi="Calibri" w:cs="Times New Roman (Hoofdtekst CS)"/>
          <w:sz w:val="22"/>
        </w:rPr>
      </w:pPr>
      <w:r w:rsidRPr="006110DF">
        <w:rPr>
          <w:rFonts w:ascii="Calibri" w:hAnsi="Calibri" w:cs="Times New Roman (Hoofdtekst CS)"/>
          <w:sz w:val="22"/>
        </w:rPr>
        <w:t xml:space="preserve">Dienstdoen met supervisie op afstand is de laatste fase in de opleiding Spoedzorg. </w:t>
      </w:r>
    </w:p>
    <w:p w14:paraId="02FD2099" w14:textId="77777777" w:rsidR="006110DF" w:rsidRPr="006110DF" w:rsidRDefault="006110DF" w:rsidP="006110DF">
      <w:p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Voor deze fase gelden extra voorwaarden: </w:t>
      </w:r>
    </w:p>
    <w:p w14:paraId="43D84BD9" w14:textId="630AA7F8"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aios heeft de bekwaamheidsverklaring</w:t>
      </w:r>
      <w:r w:rsidR="00472B0C">
        <w:rPr>
          <w:rFonts w:ascii="Calibri" w:hAnsi="Calibri" w:cs="Times New Roman (Hoofdtekst CS)"/>
          <w:sz w:val="22"/>
        </w:rPr>
        <w:t xml:space="preserve"> Supervisie op A</w:t>
      </w:r>
      <w:r w:rsidR="005223D1">
        <w:rPr>
          <w:rFonts w:ascii="Calibri" w:hAnsi="Calibri" w:cs="Times New Roman (Hoofdtekst CS)"/>
          <w:sz w:val="22"/>
        </w:rPr>
        <w:t>fstand</w:t>
      </w:r>
      <w:r w:rsidRPr="006110DF">
        <w:rPr>
          <w:rFonts w:ascii="Calibri" w:hAnsi="Calibri" w:cs="Times New Roman (Hoofdtekst CS)"/>
          <w:sz w:val="22"/>
        </w:rPr>
        <w:t xml:space="preserve"> </w:t>
      </w:r>
    </w:p>
    <w:p w14:paraId="5BE29B80"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opleider is direct voor de aios bereikbaar en beschikbaar.</w:t>
      </w:r>
    </w:p>
    <w:p w14:paraId="1F745BE9"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De aios stemt er zelf mee in dat de opleider in principe niet fysiek aanwezig is. </w:t>
      </w:r>
    </w:p>
    <w:p w14:paraId="4DF6CE63"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Als de aios erom vraagt, moet de opleider de situatie ter plekke beoordelen. </w:t>
      </w:r>
    </w:p>
    <w:p w14:paraId="10589684"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opleider en de aios zijn er samen verantwoordelijk voor dat zij aan het begin van de dienst de andere dienstdoende huisartsen en de triagist informeren over de gemaakte afspraken en de bereikbaarheid van de opleider.</w:t>
      </w:r>
    </w:p>
    <w:p w14:paraId="319304AB"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Het koppel aios-opleider wordt in staat geacht om minimaal evenveel productie te leveren als 1 huisarts. </w:t>
      </w:r>
    </w:p>
    <w:p w14:paraId="7026EF3B"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De opleider is bereikbaar en beschikbaar om bij te springen, als de </w:t>
      </w:r>
      <w:proofErr w:type="spellStart"/>
      <w:r w:rsidRPr="006110DF">
        <w:rPr>
          <w:rFonts w:ascii="Calibri" w:hAnsi="Calibri" w:cs="Times New Roman (Hoofdtekst CS)"/>
          <w:sz w:val="22"/>
        </w:rPr>
        <w:t>workload</w:t>
      </w:r>
      <w:proofErr w:type="spellEnd"/>
      <w:r w:rsidRPr="006110DF">
        <w:rPr>
          <w:rFonts w:ascii="Calibri" w:hAnsi="Calibri" w:cs="Times New Roman (Hoofdtekst CS)"/>
          <w:sz w:val="22"/>
        </w:rPr>
        <w:t xml:space="preserve"> voor de huisartsen die ook op de post aanwezig zijn te veel gaat oplopen door het tempo van de aios. Dit naar het oordeel van de leidinggevende op de huisartsenpost.</w:t>
      </w:r>
    </w:p>
    <w:p w14:paraId="20B4A5D8" w14:textId="06DEFF43" w:rsid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Aan het einde van de dienst evalueert de opleider de dienst met de aios in de vorm van een kort leergesprek (rapportage, evaluatie en feedback).</w:t>
      </w:r>
    </w:p>
    <w:p w14:paraId="6AA5D1E0" w14:textId="78B786EA" w:rsidR="00C451D8" w:rsidRPr="00A35295" w:rsidRDefault="00C451D8" w:rsidP="00A35295">
      <w:pPr>
        <w:snapToGrid w:val="0"/>
        <w:spacing w:line="360" w:lineRule="exact"/>
        <w:ind w:right="1588"/>
        <w:rPr>
          <w:rFonts w:ascii="Calibri" w:hAnsi="Calibri" w:cs="Times New Roman (Hoofdtekst CS)"/>
          <w:b/>
          <w:bCs/>
          <w:color w:val="452161"/>
        </w:rPr>
      </w:pPr>
      <w:r w:rsidRPr="00A35295">
        <w:rPr>
          <w:rFonts w:ascii="Calibri" w:hAnsi="Calibri" w:cs="Times New Roman (Hoofdtekst CS)"/>
          <w:b/>
          <w:bCs/>
          <w:color w:val="452161"/>
        </w:rPr>
        <w:t>Richtlijn inzet opleidingsgelden</w:t>
      </w:r>
    </w:p>
    <w:p w14:paraId="25CEE046" w14:textId="594F9627" w:rsidR="00C451D8" w:rsidRDefault="00C451D8" w:rsidP="00C451D8">
      <w:pPr>
        <w:pStyle w:val="Spoedzorg-AlineaBullets"/>
      </w:pPr>
      <w:r>
        <w:t xml:space="preserve">Om de opleiding van de aios op de post te faciliteren zijn er specifieke </w:t>
      </w:r>
      <w:r w:rsidR="00A35295">
        <w:t>‘</w:t>
      </w:r>
      <w:r>
        <w:t>opleidingsgelden huisartsendienstenstructuur</w:t>
      </w:r>
      <w:r w:rsidR="00A35295">
        <w:t>’</w:t>
      </w:r>
      <w:r>
        <w:t xml:space="preserve"> beschikbaar</w:t>
      </w:r>
      <w:r w:rsidR="00206312">
        <w:t>.</w:t>
      </w:r>
      <w:r w:rsidR="00A35295">
        <w:t xml:space="preserve"> In bijlage 5 van de </w:t>
      </w:r>
      <w:hyperlink r:id="rId14" w:history="1">
        <w:r w:rsidR="00A35295" w:rsidRPr="003C27EC">
          <w:rPr>
            <w:rStyle w:val="Hyperlink"/>
          </w:rPr>
          <w:t xml:space="preserve">Leidraad </w:t>
        </w:r>
        <w:r w:rsidR="003C27EC" w:rsidRPr="003C27EC">
          <w:rPr>
            <w:rStyle w:val="Hyperlink"/>
          </w:rPr>
          <w:t>Diensten</w:t>
        </w:r>
      </w:hyperlink>
      <w:r w:rsidR="003C27EC">
        <w:t xml:space="preserve"> </w:t>
      </w:r>
      <w:r w:rsidR="00A35295">
        <w:t xml:space="preserve">staat beschreven </w:t>
      </w:r>
      <w:r w:rsidR="003C27EC">
        <w:t>onder welke voorwaarden</w:t>
      </w:r>
      <w:r w:rsidR="00A35295">
        <w:t xml:space="preserve"> deze</w:t>
      </w:r>
      <w:r w:rsidR="003C27EC">
        <w:t xml:space="preserve"> gelden</w:t>
      </w:r>
      <w:r w:rsidR="00A35295">
        <w:t xml:space="preserve"> ingezet kunnen worden.</w:t>
      </w:r>
    </w:p>
    <w:p w14:paraId="14E8CDB8" w14:textId="50BAF521" w:rsidR="00F670F9" w:rsidRPr="00A60960" w:rsidRDefault="00C451D8" w:rsidP="00E003C9">
      <w:pPr>
        <w:pStyle w:val="Spoedzorg-AlineaBullets"/>
        <w:rPr>
          <w:sz w:val="18"/>
          <w:szCs w:val="18"/>
        </w:rPr>
      </w:pPr>
      <w:r w:rsidRPr="007C3673">
        <w:t>In een mantelovereenkomst tussen InEen, Huisartsopleiding Nederland en SBOH</w:t>
      </w:r>
      <w:r>
        <w:t xml:space="preserve"> </w:t>
      </w:r>
      <w:r w:rsidR="00206312">
        <w:t>is</w:t>
      </w:r>
      <w:r w:rsidRPr="007C3673">
        <w:t xml:space="preserve"> vastgelegd hoe deze gelden verstrekt worden.</w:t>
      </w:r>
    </w:p>
    <w:sectPr w:rsidR="00F670F9" w:rsidRPr="00A60960" w:rsidSect="00A35295">
      <w:headerReference w:type="default" r:id="rId15"/>
      <w:footerReference w:type="default" r:id="rId16"/>
      <w:headerReference w:type="first" r:id="rId17"/>
      <w:footerReference w:type="first" r:id="rId18"/>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B13BA" w14:textId="77777777" w:rsidR="006C1E14" w:rsidRDefault="006C1E14" w:rsidP="00B567D9">
      <w:r>
        <w:separator/>
      </w:r>
    </w:p>
  </w:endnote>
  <w:endnote w:type="continuationSeparator" w:id="0">
    <w:p w14:paraId="099C124A" w14:textId="77777777" w:rsidR="006C1E14" w:rsidRDefault="006C1E14"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Hoofdtekst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T Sans">
    <w:altName w:val="Corbel"/>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3B44" w14:textId="4EC74472" w:rsidR="00560D04" w:rsidRPr="00560D04" w:rsidRDefault="00416617">
    <w:pPr>
      <w:pStyle w:val="Voettekst"/>
    </w:pPr>
    <w:r w:rsidRPr="00416617">
      <w:rPr>
        <w:noProof/>
        <w:lang w:val="en-GB" w:eastAsia="en-GB"/>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30" name="Graphic 18">
            <a:extLst xmlns:a="http://schemas.openxmlformats.org/drawingml/2006/main">
              <a:ext uri="{FF2B5EF4-FFF2-40B4-BE49-F238E27FC236}">
                <a16:creationId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lang w:val="en-GB" w:eastAsia="en-GB"/>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2F5ADB84"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3C27EC">
                            <w:rPr>
                              <w:i/>
                              <w:iCs/>
                              <w:color w:val="15171A" w:themeColor="background2" w:themeShade="1A"/>
                              <w:sz w:val="18"/>
                              <w:szCs w:val="18"/>
                            </w:rPr>
                            <w:t>augustus</w:t>
                          </w:r>
                          <w:r w:rsidR="003C27EC">
                            <w:rPr>
                              <w:i/>
                              <w:iCs/>
                              <w:color w:val="15171A" w:themeColor="background2" w:themeShade="1A"/>
                              <w:sz w:val="18"/>
                              <w:szCs w:val="18"/>
                            </w:rPr>
                            <w:t xml:space="preserve"> </w:t>
                          </w:r>
                          <w:r w:rsidR="00A74B9B">
                            <w:rPr>
                              <w:i/>
                              <w:iCs/>
                              <w:color w:val="15171A" w:themeColor="background2" w:themeShade="1A"/>
                              <w:sz w:val="18"/>
                              <w:szCs w:val="18"/>
                            </w:rPr>
                            <w:t>2022</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F8C7A" id="_x0000_t202" coordsize="21600,21600" o:spt="202" path="m,l,21600r21600,l21600,xe">
              <v:stroke joinstyle="miter"/>
              <v:path gradientshapeok="t" o:connecttype="rect"/>
            </v:shapetype>
            <v:shape id="Tekstvak 20" o:spid="_x0000_s1026"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" filled="f" stroked="f" strokeweight=".5pt">
              <v:textbox inset="0">
                <w:txbxContent>
                  <w:p w14:paraId="0B76077B" w14:textId="2F5ADB84"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3C27EC">
                      <w:rPr>
                        <w:i/>
                        <w:iCs/>
                        <w:color w:val="15171A" w:themeColor="background2" w:themeShade="1A"/>
                        <w:sz w:val="18"/>
                        <w:szCs w:val="18"/>
                      </w:rPr>
                      <w:t>augustus</w:t>
                    </w:r>
                    <w:r w:rsidR="003C27EC">
                      <w:rPr>
                        <w:i/>
                        <w:iCs/>
                        <w:color w:val="15171A" w:themeColor="background2" w:themeShade="1A"/>
                        <w:sz w:val="18"/>
                        <w:szCs w:val="18"/>
                      </w:rPr>
                      <w:t xml:space="preserve"> </w:t>
                    </w:r>
                    <w:r w:rsidR="00A74B9B">
                      <w:rPr>
                        <w:i/>
                        <w:iCs/>
                        <w:color w:val="15171A" w:themeColor="background2" w:themeShade="1A"/>
                        <w:sz w:val="18"/>
                        <w:szCs w:val="18"/>
                      </w:rPr>
                      <w:t>2022</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EDC" w14:textId="5BFA180C" w:rsidR="00185660" w:rsidRDefault="00416617">
    <w:pPr>
      <w:pStyle w:val="Voettekst"/>
    </w:pPr>
    <w:r w:rsidRPr="00416617">
      <w:rPr>
        <w:noProof/>
        <w:lang w:val="en-GB" w:eastAsia="en-GB"/>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32" name="Graphic 18">
            <a:extLst xmlns:a="http://schemas.openxmlformats.org/drawingml/2006/main">
              <a:ext uri="{FF2B5EF4-FFF2-40B4-BE49-F238E27FC236}">
                <a16:creationId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6CC75" w14:textId="77777777" w:rsidR="006C1E14" w:rsidRDefault="006C1E14" w:rsidP="00B567D9">
      <w:r>
        <w:separator/>
      </w:r>
    </w:p>
  </w:footnote>
  <w:footnote w:type="continuationSeparator" w:id="0">
    <w:p w14:paraId="2D878762" w14:textId="77777777" w:rsidR="006C1E14" w:rsidRDefault="006C1E14" w:rsidP="00B567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592B" w14:textId="71558FEA" w:rsidR="00B567D9" w:rsidRDefault="00416617">
    <w:pPr>
      <w:pStyle w:val="Koptekst"/>
    </w:pPr>
    <w:r>
      <w:rPr>
        <w:noProof/>
        <w:lang w:val="en-GB" w:eastAsia="en-GB"/>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A834A64"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lang w:val="en-GB" w:eastAsia="en-GB"/>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29" name="Afbeelding 29">
            <a:extLst xmlns:a="http://schemas.openxmlformats.org/drawingml/2006/main">
              <a:ext uri="{FF2B5EF4-FFF2-40B4-BE49-F238E27FC236}">
                <a16:creationId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17C1" w14:textId="7DDE93C0" w:rsidR="004156B2" w:rsidRDefault="00416617">
    <w:pPr>
      <w:pStyle w:val="Koptekst"/>
    </w:pPr>
    <w:r>
      <w:rPr>
        <w:noProof/>
        <w:lang w:val="en-GB" w:eastAsia="en-GB"/>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40FA04F2"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lang w:val="en-GB" w:eastAsia="en-GB"/>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31" name="Afbeelding 10">
            <a:extLst xmlns:a="http://schemas.openxmlformats.org/drawingml/2006/main">
              <a:ext uri="{FF2B5EF4-FFF2-40B4-BE49-F238E27FC236}">
                <a16:creationId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93F"/>
    <w:multiLevelType w:val="hybridMultilevel"/>
    <w:tmpl w:val="4FF25FB6"/>
    <w:lvl w:ilvl="0" w:tplc="546ADCDE">
      <w:start w:val="1"/>
      <w:numFmt w:val="bullet"/>
      <w:pStyle w:val="Spoedzorg-Alinea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C9650D"/>
    <w:multiLevelType w:val="hybridMultilevel"/>
    <w:tmpl w:val="E0DAC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B35730"/>
    <w:multiLevelType w:val="hybridMultilevel"/>
    <w:tmpl w:val="1B504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61B658A"/>
    <w:multiLevelType w:val="hybridMultilevel"/>
    <w:tmpl w:val="A896F3DA"/>
    <w:lvl w:ilvl="0" w:tplc="08090017">
      <w:start w:val="1"/>
      <w:numFmt w:val="lowerLetter"/>
      <w:lvlText w:val="%1)"/>
      <w:lvlJc w:val="left"/>
      <w:pPr>
        <w:ind w:left="1041" w:hanging="360"/>
      </w:pPr>
    </w:lvl>
    <w:lvl w:ilvl="1" w:tplc="04130019">
      <w:start w:val="1"/>
      <w:numFmt w:val="lowerLetter"/>
      <w:lvlText w:val="%2."/>
      <w:lvlJc w:val="left"/>
      <w:pPr>
        <w:ind w:left="1751" w:hanging="360"/>
      </w:pPr>
    </w:lvl>
    <w:lvl w:ilvl="2" w:tplc="08090017">
      <w:start w:val="1"/>
      <w:numFmt w:val="lowerLetter"/>
      <w:lvlText w:val="%3)"/>
      <w:lvlJc w:val="left"/>
      <w:pPr>
        <w:ind w:left="2481" w:hanging="180"/>
      </w:pPr>
    </w:lvl>
    <w:lvl w:ilvl="3" w:tplc="0413000F" w:tentative="1">
      <w:start w:val="1"/>
      <w:numFmt w:val="decimal"/>
      <w:lvlText w:val="%4."/>
      <w:lvlJc w:val="left"/>
      <w:pPr>
        <w:ind w:left="3201" w:hanging="360"/>
      </w:pPr>
    </w:lvl>
    <w:lvl w:ilvl="4" w:tplc="04130019" w:tentative="1">
      <w:start w:val="1"/>
      <w:numFmt w:val="lowerLetter"/>
      <w:lvlText w:val="%5."/>
      <w:lvlJc w:val="left"/>
      <w:pPr>
        <w:ind w:left="3921" w:hanging="360"/>
      </w:pPr>
    </w:lvl>
    <w:lvl w:ilvl="5" w:tplc="0413001B" w:tentative="1">
      <w:start w:val="1"/>
      <w:numFmt w:val="lowerRoman"/>
      <w:lvlText w:val="%6."/>
      <w:lvlJc w:val="right"/>
      <w:pPr>
        <w:ind w:left="4641" w:hanging="180"/>
      </w:pPr>
    </w:lvl>
    <w:lvl w:ilvl="6" w:tplc="0413000F" w:tentative="1">
      <w:start w:val="1"/>
      <w:numFmt w:val="decimal"/>
      <w:lvlText w:val="%7."/>
      <w:lvlJc w:val="left"/>
      <w:pPr>
        <w:ind w:left="5361" w:hanging="360"/>
      </w:pPr>
    </w:lvl>
    <w:lvl w:ilvl="7" w:tplc="04130019" w:tentative="1">
      <w:start w:val="1"/>
      <w:numFmt w:val="lowerLetter"/>
      <w:lvlText w:val="%8."/>
      <w:lvlJc w:val="left"/>
      <w:pPr>
        <w:ind w:left="6081" w:hanging="360"/>
      </w:pPr>
    </w:lvl>
    <w:lvl w:ilvl="8" w:tplc="0413001B" w:tentative="1">
      <w:start w:val="1"/>
      <w:numFmt w:val="lowerRoman"/>
      <w:lvlText w:val="%9."/>
      <w:lvlJc w:val="right"/>
      <w:pPr>
        <w:ind w:left="6801" w:hanging="180"/>
      </w:pPr>
    </w:lvl>
  </w:abstractNum>
  <w:abstractNum w:abstractNumId="13"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EC4FEA"/>
    <w:multiLevelType w:val="hybridMultilevel"/>
    <w:tmpl w:val="FBF6D2D4"/>
    <w:lvl w:ilvl="0" w:tplc="0809000F">
      <w:start w:val="1"/>
      <w:numFmt w:val="decimal"/>
      <w:lvlText w:val="%1."/>
      <w:lvlJc w:val="left"/>
      <w:pPr>
        <w:ind w:left="360" w:hanging="360"/>
      </w:pPr>
    </w:lvl>
    <w:lvl w:ilvl="1" w:tplc="04130019">
      <w:start w:val="1"/>
      <w:numFmt w:val="lowerLetter"/>
      <w:lvlText w:val="%2."/>
      <w:lvlJc w:val="left"/>
      <w:pPr>
        <w:ind w:left="107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F570A41"/>
    <w:multiLevelType w:val="hybridMultilevel"/>
    <w:tmpl w:val="2FCAA5CA"/>
    <w:lvl w:ilvl="0" w:tplc="546ADCDE">
      <w:start w:val="1"/>
      <w:numFmt w:val="bullet"/>
      <w:lvlText w:val=""/>
      <w:lvlJc w:val="left"/>
      <w:pPr>
        <w:ind w:left="720" w:hanging="360"/>
      </w:pPr>
      <w:rPr>
        <w:rFonts w:ascii="Symbol" w:hAnsi="Symbol" w:hint="default"/>
      </w:rPr>
    </w:lvl>
    <w:lvl w:ilvl="1" w:tplc="0413000F">
      <w:start w:val="1"/>
      <w:numFmt w:val="decimal"/>
      <w:lvlText w:val="%2."/>
      <w:lvlJc w:val="left"/>
      <w:pPr>
        <w:ind w:left="785"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10"/>
  </w:num>
  <w:num w:numId="5">
    <w:abstractNumId w:val="0"/>
  </w:num>
  <w:num w:numId="6">
    <w:abstractNumId w:val="13"/>
  </w:num>
  <w:num w:numId="7">
    <w:abstractNumId w:val="5"/>
  </w:num>
  <w:num w:numId="8">
    <w:abstractNumId w:val="3"/>
  </w:num>
  <w:num w:numId="9">
    <w:abstractNumId w:val="6"/>
  </w:num>
  <w:num w:numId="10">
    <w:abstractNumId w:val="4"/>
  </w:num>
  <w:num w:numId="11">
    <w:abstractNumId w:val="1"/>
  </w:num>
  <w:num w:numId="12">
    <w:abstractNumId w:val="8"/>
  </w:num>
  <w:num w:numId="13">
    <w:abstractNumId w:val="14"/>
  </w:num>
  <w:num w:numId="14">
    <w:abstractNumId w:val="17"/>
  </w:num>
  <w:num w:numId="15">
    <w:abstractNumId w:val="11"/>
  </w:num>
  <w:num w:numId="16">
    <w:abstractNumId w:val="1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C5"/>
    <w:rsid w:val="000145FB"/>
    <w:rsid w:val="00052A8A"/>
    <w:rsid w:val="00080879"/>
    <w:rsid w:val="000B5476"/>
    <w:rsid w:val="000B5E42"/>
    <w:rsid w:val="000B6982"/>
    <w:rsid w:val="000C0864"/>
    <w:rsid w:val="000D1EA0"/>
    <w:rsid w:val="00100523"/>
    <w:rsid w:val="00130C2F"/>
    <w:rsid w:val="00133B0E"/>
    <w:rsid w:val="00143E11"/>
    <w:rsid w:val="0014515C"/>
    <w:rsid w:val="00185660"/>
    <w:rsid w:val="001C535A"/>
    <w:rsid w:val="001E7C3D"/>
    <w:rsid w:val="001F62D7"/>
    <w:rsid w:val="002050DB"/>
    <w:rsid w:val="00206312"/>
    <w:rsid w:val="002150F4"/>
    <w:rsid w:val="002242B7"/>
    <w:rsid w:val="00241AB4"/>
    <w:rsid w:val="00243E72"/>
    <w:rsid w:val="00261E54"/>
    <w:rsid w:val="00274815"/>
    <w:rsid w:val="0028252C"/>
    <w:rsid w:val="002B01F9"/>
    <w:rsid w:val="002C1048"/>
    <w:rsid w:val="002C105A"/>
    <w:rsid w:val="002C3E86"/>
    <w:rsid w:val="002C6C9B"/>
    <w:rsid w:val="002D46A6"/>
    <w:rsid w:val="002E4F7F"/>
    <w:rsid w:val="002F162C"/>
    <w:rsid w:val="003025ED"/>
    <w:rsid w:val="003102D4"/>
    <w:rsid w:val="00317B18"/>
    <w:rsid w:val="00331AEF"/>
    <w:rsid w:val="003C27EC"/>
    <w:rsid w:val="003C4BC0"/>
    <w:rsid w:val="003C6E51"/>
    <w:rsid w:val="003D1124"/>
    <w:rsid w:val="003E34B6"/>
    <w:rsid w:val="003E7047"/>
    <w:rsid w:val="004156B2"/>
    <w:rsid w:val="00416617"/>
    <w:rsid w:val="00430F84"/>
    <w:rsid w:val="00433A3E"/>
    <w:rsid w:val="00433B1D"/>
    <w:rsid w:val="00453053"/>
    <w:rsid w:val="004672F1"/>
    <w:rsid w:val="00472B0C"/>
    <w:rsid w:val="004852FE"/>
    <w:rsid w:val="00497804"/>
    <w:rsid w:val="004A0941"/>
    <w:rsid w:val="004B076A"/>
    <w:rsid w:val="004F05FF"/>
    <w:rsid w:val="00504544"/>
    <w:rsid w:val="0051693F"/>
    <w:rsid w:val="0052016C"/>
    <w:rsid w:val="005223D1"/>
    <w:rsid w:val="005235BE"/>
    <w:rsid w:val="00560D04"/>
    <w:rsid w:val="00565DE6"/>
    <w:rsid w:val="00575A5A"/>
    <w:rsid w:val="00594DFA"/>
    <w:rsid w:val="005A495B"/>
    <w:rsid w:val="005C47EC"/>
    <w:rsid w:val="005C67C9"/>
    <w:rsid w:val="005D01CF"/>
    <w:rsid w:val="005D4AB6"/>
    <w:rsid w:val="005D669D"/>
    <w:rsid w:val="005F45D1"/>
    <w:rsid w:val="005F4FB7"/>
    <w:rsid w:val="005F6109"/>
    <w:rsid w:val="006110DF"/>
    <w:rsid w:val="00632AAD"/>
    <w:rsid w:val="0063579C"/>
    <w:rsid w:val="00654154"/>
    <w:rsid w:val="00660752"/>
    <w:rsid w:val="00664292"/>
    <w:rsid w:val="006B0E94"/>
    <w:rsid w:val="006B6030"/>
    <w:rsid w:val="006B6DAE"/>
    <w:rsid w:val="006B7429"/>
    <w:rsid w:val="006C1E14"/>
    <w:rsid w:val="006D3466"/>
    <w:rsid w:val="006F1CC5"/>
    <w:rsid w:val="006F2272"/>
    <w:rsid w:val="00702CCA"/>
    <w:rsid w:val="007169AD"/>
    <w:rsid w:val="00723B53"/>
    <w:rsid w:val="00724250"/>
    <w:rsid w:val="00764BDE"/>
    <w:rsid w:val="0077065A"/>
    <w:rsid w:val="007A2F49"/>
    <w:rsid w:val="007C413F"/>
    <w:rsid w:val="007D0E93"/>
    <w:rsid w:val="00801B69"/>
    <w:rsid w:val="00811C5E"/>
    <w:rsid w:val="00815A2D"/>
    <w:rsid w:val="008303CA"/>
    <w:rsid w:val="00843DE9"/>
    <w:rsid w:val="008453F8"/>
    <w:rsid w:val="00846C7F"/>
    <w:rsid w:val="00847CB9"/>
    <w:rsid w:val="008744CE"/>
    <w:rsid w:val="008814F9"/>
    <w:rsid w:val="00894C43"/>
    <w:rsid w:val="008C11C5"/>
    <w:rsid w:val="008E4512"/>
    <w:rsid w:val="008F5D4C"/>
    <w:rsid w:val="00904C9F"/>
    <w:rsid w:val="009138C6"/>
    <w:rsid w:val="00922DD9"/>
    <w:rsid w:val="00966B62"/>
    <w:rsid w:val="009675B4"/>
    <w:rsid w:val="009755DE"/>
    <w:rsid w:val="009A0E41"/>
    <w:rsid w:val="009B4FC2"/>
    <w:rsid w:val="009B78FF"/>
    <w:rsid w:val="009D4C64"/>
    <w:rsid w:val="009E192A"/>
    <w:rsid w:val="009F1C26"/>
    <w:rsid w:val="009F6385"/>
    <w:rsid w:val="00A036A4"/>
    <w:rsid w:val="00A1004B"/>
    <w:rsid w:val="00A1052B"/>
    <w:rsid w:val="00A34A5A"/>
    <w:rsid w:val="00A35295"/>
    <w:rsid w:val="00A510D7"/>
    <w:rsid w:val="00A56B75"/>
    <w:rsid w:val="00A60960"/>
    <w:rsid w:val="00A7261B"/>
    <w:rsid w:val="00A74B9B"/>
    <w:rsid w:val="00A750C6"/>
    <w:rsid w:val="00A76DC3"/>
    <w:rsid w:val="00AA6BA2"/>
    <w:rsid w:val="00AD24DE"/>
    <w:rsid w:val="00B0075D"/>
    <w:rsid w:val="00B04871"/>
    <w:rsid w:val="00B1147A"/>
    <w:rsid w:val="00B20464"/>
    <w:rsid w:val="00B43881"/>
    <w:rsid w:val="00B567D9"/>
    <w:rsid w:val="00B6317B"/>
    <w:rsid w:val="00B63792"/>
    <w:rsid w:val="00B728AB"/>
    <w:rsid w:val="00B9078A"/>
    <w:rsid w:val="00BA173A"/>
    <w:rsid w:val="00BC4810"/>
    <w:rsid w:val="00BD652C"/>
    <w:rsid w:val="00BE25B9"/>
    <w:rsid w:val="00C11266"/>
    <w:rsid w:val="00C451D8"/>
    <w:rsid w:val="00C75B03"/>
    <w:rsid w:val="00C8220B"/>
    <w:rsid w:val="00C85FE5"/>
    <w:rsid w:val="00CA669A"/>
    <w:rsid w:val="00CB3DB6"/>
    <w:rsid w:val="00CC6A34"/>
    <w:rsid w:val="00D17493"/>
    <w:rsid w:val="00D23BB0"/>
    <w:rsid w:val="00D41428"/>
    <w:rsid w:val="00D44266"/>
    <w:rsid w:val="00D5138C"/>
    <w:rsid w:val="00D9383D"/>
    <w:rsid w:val="00DB7AA3"/>
    <w:rsid w:val="00DC5B09"/>
    <w:rsid w:val="00E003C9"/>
    <w:rsid w:val="00E02B7B"/>
    <w:rsid w:val="00E044C6"/>
    <w:rsid w:val="00E14628"/>
    <w:rsid w:val="00E1528B"/>
    <w:rsid w:val="00E16834"/>
    <w:rsid w:val="00E37262"/>
    <w:rsid w:val="00E45850"/>
    <w:rsid w:val="00E476D1"/>
    <w:rsid w:val="00E52AE1"/>
    <w:rsid w:val="00E728D0"/>
    <w:rsid w:val="00E7392C"/>
    <w:rsid w:val="00E83B15"/>
    <w:rsid w:val="00EA4C61"/>
    <w:rsid w:val="00EB664F"/>
    <w:rsid w:val="00EB785A"/>
    <w:rsid w:val="00EC12FF"/>
    <w:rsid w:val="00F03810"/>
    <w:rsid w:val="00F32E6E"/>
    <w:rsid w:val="00F477E8"/>
    <w:rsid w:val="00F558F2"/>
    <w:rsid w:val="00F57340"/>
    <w:rsid w:val="00F62CD2"/>
    <w:rsid w:val="00F670F9"/>
    <w:rsid w:val="00F828DC"/>
    <w:rsid w:val="00F93929"/>
    <w:rsid w:val="00F97B0E"/>
    <w:rsid w:val="00FD19B9"/>
    <w:rsid w:val="00FD6136"/>
    <w:rsid w:val="00FE7957"/>
    <w:rsid w:val="00FF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5"/>
      </w:numPr>
      <w:spacing w:line="281" w:lineRule="auto"/>
      <w:ind w:left="227" w:hanging="227"/>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customStyle="1" w:styleId="UnresolvedMention">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character" w:styleId="Verwijzingopmerking">
    <w:name w:val="annotation reference"/>
    <w:basedOn w:val="Standaardalinea-lettertype"/>
    <w:uiPriority w:val="99"/>
    <w:semiHidden/>
    <w:unhideWhenUsed/>
    <w:rsid w:val="00472B0C"/>
    <w:rPr>
      <w:sz w:val="16"/>
      <w:szCs w:val="16"/>
    </w:rPr>
  </w:style>
  <w:style w:type="paragraph" w:styleId="Tekstopmerking">
    <w:name w:val="annotation text"/>
    <w:basedOn w:val="Standaard"/>
    <w:link w:val="TekstopmerkingChar"/>
    <w:uiPriority w:val="99"/>
    <w:semiHidden/>
    <w:unhideWhenUsed/>
    <w:rsid w:val="00472B0C"/>
    <w:rPr>
      <w:sz w:val="20"/>
      <w:szCs w:val="20"/>
    </w:rPr>
  </w:style>
  <w:style w:type="character" w:customStyle="1" w:styleId="TekstopmerkingChar">
    <w:name w:val="Tekst opmerking Char"/>
    <w:basedOn w:val="Standaardalinea-lettertype"/>
    <w:link w:val="Tekstopmerking"/>
    <w:uiPriority w:val="99"/>
    <w:semiHidden/>
    <w:rsid w:val="00472B0C"/>
    <w:rPr>
      <w:sz w:val="20"/>
      <w:szCs w:val="20"/>
    </w:rPr>
  </w:style>
  <w:style w:type="paragraph" w:styleId="Onderwerpvanopmerking">
    <w:name w:val="annotation subject"/>
    <w:basedOn w:val="Tekstopmerking"/>
    <w:next w:val="Tekstopmerking"/>
    <w:link w:val="OnderwerpvanopmerkingChar"/>
    <w:uiPriority w:val="99"/>
    <w:semiHidden/>
    <w:unhideWhenUsed/>
    <w:rsid w:val="00472B0C"/>
    <w:rPr>
      <w:b/>
      <w:bCs/>
    </w:rPr>
  </w:style>
  <w:style w:type="character" w:customStyle="1" w:styleId="OnderwerpvanopmerkingChar">
    <w:name w:val="Onderwerp van opmerking Char"/>
    <w:basedOn w:val="TekstopmerkingChar"/>
    <w:link w:val="Onderwerpvanopmerking"/>
    <w:uiPriority w:val="99"/>
    <w:semiHidden/>
    <w:rsid w:val="00472B0C"/>
    <w:rPr>
      <w:b/>
      <w:bCs/>
      <w:sz w:val="20"/>
      <w:szCs w:val="20"/>
    </w:rPr>
  </w:style>
  <w:style w:type="paragraph" w:styleId="Ballontekst">
    <w:name w:val="Balloon Text"/>
    <w:basedOn w:val="Standaard"/>
    <w:link w:val="BallontekstChar"/>
    <w:uiPriority w:val="99"/>
    <w:semiHidden/>
    <w:unhideWhenUsed/>
    <w:rsid w:val="00472B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2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isartsopleiding.nl/wp-content/uploads/Leidraad-diensten-spoedzorg.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isartsopleiding.nl/wp-content/uploads/Leidraad-diensten-spoedzorg.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isartsopleiding.nl/wp-content/uploads/Leidraad-diensten-spoedzorg.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2.xml><?xml version="1.0" encoding="utf-8"?>
<ds:datastoreItem xmlns:ds="http://schemas.openxmlformats.org/officeDocument/2006/customXml" ds:itemID="{C9401FAA-B039-490F-9C2C-6F162081CF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53899b7-c046-4cae-9f0a-af4867d0a110"/>
    <ds:schemaRef ds:uri="http://schemas.openxmlformats.org/package/2006/metadata/core-properties"/>
    <ds:schemaRef ds:uri="6348f4fb-02c4-4432-9b94-49bf5045d527"/>
    <ds:schemaRef ds:uri="http://www.w3.org/XML/1998/namespace"/>
    <ds:schemaRef ds:uri="http://purl.org/dc/dcmitype/"/>
  </ds:schemaRefs>
</ds:datastoreItem>
</file>

<file path=customXml/itemProps3.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3AAB6-ECFD-4218-B7F9-4A3156CD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Samenvatting Leidraad voor het leren dienstdoen</vt:lpstr>
    </vt:vector>
  </TitlesOfParts>
  <Manager/>
  <Company/>
  <LinksUpToDate>false</LinksUpToDate>
  <CharactersWithSpaces>5523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Leidraad voor het leren dienstdoen</dc:title>
  <dc:subject/>
  <dc:creator>Huisartsopleiding Nederland &amp; Huisartsenpost Voor Spoed</dc:creator>
  <cp:keywords/>
  <dc:description/>
  <cp:lastModifiedBy>Yvonne Guldemond</cp:lastModifiedBy>
  <cp:revision>2</cp:revision>
  <cp:lastPrinted>2021-04-28T13:48:00Z</cp:lastPrinted>
  <dcterms:created xsi:type="dcterms:W3CDTF">2022-08-28T20:15:00Z</dcterms:created>
  <dcterms:modified xsi:type="dcterms:W3CDTF">2022-08-28T20:15:00Z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